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613" w:rsidRDefault="005C2613" w:rsidP="005C2613">
      <w:pPr>
        <w:ind w:right="-1"/>
        <w:rPr>
          <w:rFonts w:ascii="Arial Narrow" w:eastAsia="Times New Roman" w:hAnsi="Arial Narrow"/>
          <w:b/>
        </w:rPr>
      </w:pPr>
    </w:p>
    <w:p w:rsidR="005C2613" w:rsidRDefault="005C2613" w:rsidP="005C2613">
      <w:pPr>
        <w:spacing w:after="0" w:line="240" w:lineRule="auto"/>
        <w:jc w:val="right"/>
        <w:rPr>
          <w:sz w:val="28"/>
        </w:rPr>
      </w:pPr>
      <w:r>
        <w:rPr>
          <w:sz w:val="28"/>
        </w:rPr>
        <w:t>Приложение №1</w:t>
      </w:r>
    </w:p>
    <w:p w:rsidR="005C2613" w:rsidRDefault="005C2613" w:rsidP="005C261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sz w:val="28"/>
        </w:rPr>
        <w:t>к ООПНОО</w:t>
      </w:r>
    </w:p>
    <w:p w:rsidR="005C2613" w:rsidRDefault="005C2613" w:rsidP="005C2613">
      <w:pPr>
        <w:spacing w:after="0" w:line="240" w:lineRule="auto"/>
        <w:jc w:val="right"/>
        <w:rPr>
          <w:sz w:val="28"/>
        </w:rPr>
      </w:pPr>
      <w:r>
        <w:rPr>
          <w:sz w:val="28"/>
        </w:rPr>
        <w:t>МБОУ 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СОШ»</w:t>
      </w:r>
    </w:p>
    <w:p w:rsidR="005C2613" w:rsidRDefault="005C2613" w:rsidP="005C2613">
      <w:pPr>
        <w:spacing w:after="0" w:line="240" w:lineRule="auto"/>
        <w:jc w:val="right"/>
        <w:rPr>
          <w:sz w:val="28"/>
        </w:rPr>
      </w:pPr>
      <w:r>
        <w:rPr>
          <w:sz w:val="28"/>
        </w:rPr>
        <w:t>Приказ от 30.08.2024 № 43</w:t>
      </w:r>
    </w:p>
    <w:p w:rsidR="005C2613" w:rsidRDefault="005C2613" w:rsidP="005C2613">
      <w:pPr>
        <w:jc w:val="center"/>
        <w:rPr>
          <w:sz w:val="32"/>
        </w:rPr>
      </w:pPr>
    </w:p>
    <w:p w:rsidR="005C2613" w:rsidRDefault="005C2613" w:rsidP="005C2613">
      <w:pPr>
        <w:spacing w:after="0"/>
        <w:jc w:val="center"/>
        <w:rPr>
          <w:sz w:val="32"/>
        </w:rPr>
      </w:pPr>
      <w:r>
        <w:rPr>
          <w:sz w:val="32"/>
        </w:rPr>
        <w:t xml:space="preserve">Муниципальное бюджетное образовательное учреждение </w:t>
      </w:r>
    </w:p>
    <w:p w:rsidR="005C2613" w:rsidRDefault="005C2613" w:rsidP="005C2613">
      <w:pPr>
        <w:spacing w:after="0"/>
        <w:jc w:val="center"/>
        <w:rPr>
          <w:sz w:val="32"/>
        </w:rPr>
      </w:pPr>
      <w:r>
        <w:rPr>
          <w:sz w:val="32"/>
        </w:rPr>
        <w:t>«</w:t>
      </w:r>
      <w:proofErr w:type="spellStart"/>
      <w:r>
        <w:rPr>
          <w:sz w:val="32"/>
        </w:rPr>
        <w:t>Сетоловская</w:t>
      </w:r>
      <w:proofErr w:type="spellEnd"/>
      <w:r>
        <w:rPr>
          <w:sz w:val="32"/>
        </w:rPr>
        <w:t xml:space="preserve"> средняя общеобразовательная школа»</w:t>
      </w:r>
    </w:p>
    <w:p w:rsidR="005C2613" w:rsidRDefault="005C2613" w:rsidP="005C2613">
      <w:pPr>
        <w:rPr>
          <w:sz w:val="24"/>
        </w:rPr>
      </w:pPr>
    </w:p>
    <w:p w:rsidR="005C2613" w:rsidRDefault="005C2613" w:rsidP="005C2613">
      <w:pPr>
        <w:spacing w:after="0"/>
      </w:pPr>
      <w:r>
        <w:t>Принято                                                                                                            Согласовано</w:t>
      </w:r>
    </w:p>
    <w:p w:rsidR="005C2613" w:rsidRDefault="005C2613" w:rsidP="005C2613">
      <w:pPr>
        <w:spacing w:after="0"/>
      </w:pPr>
      <w:r>
        <w:t xml:space="preserve">На заседании МО                                                                                          зам. директора   </w:t>
      </w:r>
    </w:p>
    <w:p w:rsidR="005C2613" w:rsidRDefault="005C2613" w:rsidP="005C2613">
      <w:pPr>
        <w:spacing w:after="0"/>
      </w:pPr>
      <w:r>
        <w:t xml:space="preserve">учителей </w:t>
      </w:r>
      <w:proofErr w:type="spellStart"/>
      <w:r>
        <w:t>нач</w:t>
      </w:r>
      <w:proofErr w:type="gramStart"/>
      <w:r>
        <w:t>.к</w:t>
      </w:r>
      <w:proofErr w:type="gramEnd"/>
      <w:r>
        <w:t>лассов</w:t>
      </w:r>
      <w:proofErr w:type="spellEnd"/>
      <w:r>
        <w:t xml:space="preserve">                                                                      </w:t>
      </w:r>
      <w:r>
        <w:t xml:space="preserve">             </w:t>
      </w:r>
      <w:r>
        <w:t>по УВР Л. И. Морковиной</w:t>
      </w:r>
    </w:p>
    <w:p w:rsidR="005C2613" w:rsidRDefault="005C2613" w:rsidP="005C2613">
      <w:pPr>
        <w:spacing w:after="0"/>
      </w:pPr>
      <w:r>
        <w:t>Протокол от  30.08.2024 №1                                                                                30.08.2024</w:t>
      </w:r>
    </w:p>
    <w:p w:rsidR="005C2613" w:rsidRDefault="005C2613" w:rsidP="005C2613">
      <w:pPr>
        <w:jc w:val="center"/>
      </w:pPr>
    </w:p>
    <w:p w:rsidR="005C2613" w:rsidRDefault="005C2613" w:rsidP="005C2613">
      <w:pPr>
        <w:jc w:val="center"/>
        <w:rPr>
          <w:sz w:val="28"/>
        </w:rPr>
      </w:pPr>
    </w:p>
    <w:p w:rsidR="005C2613" w:rsidRDefault="005C2613" w:rsidP="005C2613">
      <w:pPr>
        <w:jc w:val="center"/>
        <w:rPr>
          <w:sz w:val="28"/>
        </w:rPr>
      </w:pPr>
    </w:p>
    <w:p w:rsidR="005C2613" w:rsidRDefault="005C2613" w:rsidP="005C2613">
      <w:pPr>
        <w:jc w:val="center"/>
        <w:rPr>
          <w:sz w:val="28"/>
        </w:rPr>
      </w:pPr>
    </w:p>
    <w:p w:rsidR="005C2613" w:rsidRDefault="005C2613" w:rsidP="005C2613">
      <w:pPr>
        <w:spacing w:after="0"/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5C2613" w:rsidRDefault="005C2613" w:rsidP="005C2613">
      <w:pPr>
        <w:spacing w:after="0"/>
        <w:jc w:val="center"/>
        <w:rPr>
          <w:sz w:val="40"/>
        </w:rPr>
      </w:pPr>
      <w:r>
        <w:rPr>
          <w:sz w:val="40"/>
        </w:rPr>
        <w:t>внеурочной деятельности</w:t>
      </w:r>
    </w:p>
    <w:p w:rsidR="005C2613" w:rsidRDefault="005C2613" w:rsidP="005C2613">
      <w:pPr>
        <w:spacing w:after="0"/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курсу «Брянский край»</w:t>
      </w:r>
    </w:p>
    <w:p w:rsidR="005C2613" w:rsidRDefault="005C2613" w:rsidP="005C2613">
      <w:pPr>
        <w:spacing w:after="0"/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5C2613" w:rsidRDefault="005C2613" w:rsidP="005C2613">
      <w:pPr>
        <w:spacing w:after="0"/>
        <w:jc w:val="center"/>
        <w:rPr>
          <w:sz w:val="24"/>
        </w:rPr>
      </w:pPr>
      <w:r>
        <w:rPr>
          <w:sz w:val="40"/>
        </w:rPr>
        <w:t>Срок освоения: 4 года (с 1 по 4 класс)</w:t>
      </w:r>
    </w:p>
    <w:p w:rsidR="005C2613" w:rsidRDefault="005C2613" w:rsidP="005C2613">
      <w:pPr>
        <w:jc w:val="right"/>
      </w:pPr>
    </w:p>
    <w:p w:rsidR="005C2613" w:rsidRDefault="005C2613" w:rsidP="005C2613">
      <w:pPr>
        <w:jc w:val="right"/>
      </w:pPr>
    </w:p>
    <w:p w:rsidR="005C2613" w:rsidRDefault="005C2613" w:rsidP="005C2613">
      <w:pPr>
        <w:jc w:val="right"/>
      </w:pPr>
    </w:p>
    <w:p w:rsidR="005C2613" w:rsidRDefault="005C2613" w:rsidP="005C2613">
      <w:pPr>
        <w:jc w:val="right"/>
      </w:pPr>
    </w:p>
    <w:p w:rsidR="005C2613" w:rsidRDefault="005C2613" w:rsidP="005C2613">
      <w:pPr>
        <w:jc w:val="right"/>
      </w:pPr>
    </w:p>
    <w:p w:rsidR="005C2613" w:rsidRDefault="005C2613" w:rsidP="005C2613">
      <w:pPr>
        <w:jc w:val="right"/>
      </w:pPr>
    </w:p>
    <w:p w:rsidR="005C2613" w:rsidRDefault="005C2613" w:rsidP="005C2613">
      <w:pPr>
        <w:rPr>
          <w:sz w:val="28"/>
        </w:rPr>
      </w:pPr>
    </w:p>
    <w:p w:rsidR="005C2613" w:rsidRDefault="005C2613" w:rsidP="005C2613">
      <w:pPr>
        <w:spacing w:after="0" w:line="240" w:lineRule="auto"/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5C2613" w:rsidRDefault="005C2613" w:rsidP="005C2613">
      <w:pPr>
        <w:spacing w:after="0" w:line="240" w:lineRule="auto"/>
        <w:jc w:val="right"/>
        <w:rPr>
          <w:sz w:val="28"/>
        </w:rPr>
      </w:pP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                             </w:t>
      </w:r>
    </w:p>
    <w:p w:rsidR="005C2613" w:rsidRPr="005C2613" w:rsidRDefault="005C2613" w:rsidP="005C2613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  <w:r>
        <w:rPr>
          <w:sz w:val="28"/>
        </w:rPr>
        <w:t xml:space="preserve">                          </w:t>
      </w:r>
      <w:r>
        <w:rPr>
          <w:sz w:val="28"/>
        </w:rPr>
        <w:t xml:space="preserve">                                                                                            </w:t>
      </w:r>
      <w:r>
        <w:rPr>
          <w:sz w:val="28"/>
        </w:rPr>
        <w:t>учителя начальных классов</w:t>
      </w:r>
    </w:p>
    <w:p w:rsidR="005C2613" w:rsidRPr="005C2613" w:rsidRDefault="005C2613" w:rsidP="005C2613">
      <w:pPr>
        <w:spacing w:after="0" w:line="249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C2613" w:rsidRPr="005C2613" w:rsidRDefault="005C2613" w:rsidP="005C2613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5C2613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C2613" w:rsidRPr="005C2613" w:rsidRDefault="005C2613" w:rsidP="005C26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C2613" w:rsidRPr="005C2613" w:rsidRDefault="005C2613" w:rsidP="005C26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Arial"/>
          <w:sz w:val="24"/>
          <w:szCs w:val="24"/>
          <w:lang w:eastAsia="ru-RU"/>
        </w:rPr>
        <w:t xml:space="preserve">   Программа курса внеурочной деятельности для 1– 4 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  <w:r w:rsidRPr="005C2613"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  <w:t xml:space="preserve">На основе программы </w:t>
      </w:r>
      <w:r w:rsidRPr="005C2613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t>Функциональная грамотность</w:t>
      </w:r>
      <w:r w:rsidRPr="005C2613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ru-RU"/>
        </w:rPr>
        <w:t>. 2 класс.</w:t>
      </w:r>
      <w:r w:rsidRPr="005C2613">
        <w:rPr>
          <w:rFonts w:ascii="Arial Narrow" w:eastAsia="Times New Roman" w:hAnsi="Arial Narrow" w:cs="Arial"/>
          <w:bCs/>
          <w:color w:val="000000"/>
          <w:spacing w:val="-4"/>
          <w:sz w:val="24"/>
          <w:szCs w:val="24"/>
          <w:lang w:eastAsia="ru-RU"/>
        </w:rPr>
        <w:t xml:space="preserve"> Программа внеурочной деятельности</w:t>
      </w:r>
      <w:r w:rsidRPr="005C2613">
        <w:rPr>
          <w:rFonts w:ascii="Arial Narrow" w:eastAsia="Times New Roman" w:hAnsi="Arial Narrow" w:cs="Arial"/>
          <w:bCs/>
          <w:color w:val="000000"/>
          <w:spacing w:val="-6"/>
          <w:sz w:val="24"/>
          <w:szCs w:val="24"/>
          <w:lang w:eastAsia="ru-RU"/>
        </w:rPr>
        <w:t xml:space="preserve"> / М.В. Буряк, С.А. Шейкина. </w:t>
      </w:r>
      <w:r w:rsidRPr="005C2613">
        <w:rPr>
          <w:rFonts w:ascii="Arial Narrow" w:eastAsia="Times New Roman" w:hAnsi="Arial Narrow" w:cs="Arial"/>
          <w:bCs/>
          <w:color w:val="000000"/>
          <w:spacing w:val="-8"/>
          <w:sz w:val="24"/>
          <w:szCs w:val="24"/>
          <w:lang w:eastAsia="ru-RU"/>
        </w:rPr>
        <w:t>– М.: Планета, 2022. – 88 с. – (</w:t>
      </w: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>Учение с увлечением).</w:t>
      </w:r>
      <w:r w:rsidRPr="005C2613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t xml:space="preserve"> Функциональная грамотность</w:t>
      </w:r>
      <w:r w:rsidRPr="005C2613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ru-RU"/>
        </w:rPr>
        <w:t>. 3 класс.</w:t>
      </w:r>
      <w:r w:rsidRPr="005C2613">
        <w:rPr>
          <w:rFonts w:ascii="Arial Narrow" w:eastAsia="Times New Roman" w:hAnsi="Arial Narrow" w:cs="Arial"/>
          <w:bCs/>
          <w:color w:val="000000"/>
          <w:spacing w:val="-4"/>
          <w:sz w:val="24"/>
          <w:szCs w:val="24"/>
          <w:lang w:eastAsia="ru-RU"/>
        </w:rPr>
        <w:t xml:space="preserve"> Программа внеурочной деятельности</w:t>
      </w:r>
      <w:r w:rsidRPr="005C2613">
        <w:rPr>
          <w:rFonts w:ascii="Arial Narrow" w:eastAsia="Times New Roman" w:hAnsi="Arial Narrow" w:cs="Arial"/>
          <w:bCs/>
          <w:color w:val="000000"/>
          <w:spacing w:val="-6"/>
          <w:sz w:val="24"/>
          <w:szCs w:val="24"/>
          <w:lang w:eastAsia="ru-RU"/>
        </w:rPr>
        <w:t xml:space="preserve"> / М.В. Буряк, С.А. Шейкина. </w:t>
      </w:r>
      <w:r w:rsidRPr="005C2613">
        <w:rPr>
          <w:rFonts w:ascii="Arial Narrow" w:eastAsia="Times New Roman" w:hAnsi="Arial Narrow" w:cs="Arial"/>
          <w:bCs/>
          <w:color w:val="000000"/>
          <w:spacing w:val="-8"/>
          <w:sz w:val="24"/>
          <w:szCs w:val="24"/>
          <w:lang w:eastAsia="ru-RU"/>
        </w:rPr>
        <w:t>– М.: Планета, 2022. – 88 с. – (</w:t>
      </w: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>Учение с увлечением).</w:t>
      </w:r>
      <w:r w:rsidRPr="005C2613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t xml:space="preserve"> Функциональная грамотность</w:t>
      </w:r>
      <w:r w:rsidRPr="005C2613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ru-RU"/>
        </w:rPr>
        <w:t>.  4 класс.</w:t>
      </w:r>
      <w:r w:rsidRPr="005C2613">
        <w:rPr>
          <w:rFonts w:ascii="Arial Narrow" w:eastAsia="Times New Roman" w:hAnsi="Arial Narrow" w:cs="Arial"/>
          <w:bCs/>
          <w:color w:val="000000"/>
          <w:spacing w:val="-4"/>
          <w:sz w:val="24"/>
          <w:szCs w:val="24"/>
          <w:lang w:eastAsia="ru-RU"/>
        </w:rPr>
        <w:t xml:space="preserve"> Программа внеурочной деятельности</w:t>
      </w:r>
      <w:r w:rsidRPr="005C2613">
        <w:rPr>
          <w:rFonts w:ascii="Arial Narrow" w:eastAsia="Times New Roman" w:hAnsi="Arial Narrow" w:cs="Arial"/>
          <w:bCs/>
          <w:color w:val="000000"/>
          <w:spacing w:val="-6"/>
          <w:sz w:val="24"/>
          <w:szCs w:val="24"/>
          <w:lang w:eastAsia="ru-RU"/>
        </w:rPr>
        <w:t xml:space="preserve"> / М.В. Буряк, С.А. Шейкина. </w:t>
      </w:r>
      <w:r w:rsidRPr="005C2613">
        <w:rPr>
          <w:rFonts w:ascii="Arial Narrow" w:eastAsia="Times New Roman" w:hAnsi="Arial Narrow" w:cs="Arial"/>
          <w:bCs/>
          <w:color w:val="000000"/>
          <w:spacing w:val="-8"/>
          <w:sz w:val="24"/>
          <w:szCs w:val="24"/>
          <w:lang w:eastAsia="ru-RU"/>
        </w:rPr>
        <w:t>– М.: Планета, 2022. – 88 с. – (</w:t>
      </w: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>Учение с увлечением).</w:t>
      </w:r>
    </w:p>
    <w:p w:rsidR="005C2613" w:rsidRPr="005C2613" w:rsidRDefault="005C2613" w:rsidP="005C2613">
      <w:pPr>
        <w:widowControl w:val="0"/>
        <w:spacing w:after="60" w:line="240" w:lineRule="auto"/>
        <w:ind w:firstLine="580"/>
        <w:rPr>
          <w:rFonts w:ascii="Arial Narrow" w:eastAsia="Times New Roman" w:hAnsi="Arial Narrow" w:cs="Arial"/>
          <w:color w:val="000000"/>
          <w:sz w:val="24"/>
          <w:szCs w:val="24"/>
          <w:lang w:eastAsia="ru-RU" w:bidi="ru-RU"/>
        </w:rPr>
      </w:pPr>
      <w:r w:rsidRPr="005C2613">
        <w:rPr>
          <w:rFonts w:ascii="Arial Narrow" w:eastAsia="Times New Roman" w:hAnsi="Arial Narrow" w:cs="Arial"/>
          <w:color w:val="000000"/>
          <w:sz w:val="24"/>
          <w:szCs w:val="24"/>
          <w:lang w:eastAsia="ru-RU" w:bidi="ru-RU"/>
        </w:rPr>
        <w:t>Рабочая программа внеурочной деятельности «Функциональная грамотность» составлена на основе нормативных документов: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Приказ </w:t>
      </w:r>
      <w:r w:rsidRPr="005C2613">
        <w:rPr>
          <w:rFonts w:ascii="Arial Narrow" w:eastAsia="Times New Roman" w:hAnsi="Arial Narrow" w:cs="Times New Roman"/>
          <w:color w:val="000000"/>
          <w:lang w:eastAsia="ru-RU"/>
        </w:rPr>
        <w:t>Министерства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</w:t>
      </w:r>
      <w:r w:rsidRPr="005C2613">
        <w:rPr>
          <w:rFonts w:ascii="Arial Narrow" w:eastAsia="Times New Roman" w:hAnsi="Arial Narrow" w:cs="Times New Roman"/>
          <w:color w:val="000000"/>
          <w:lang w:eastAsia="ru-RU"/>
        </w:rPr>
        <w:t>общего и среднего общего образования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»;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lang w:eastAsia="ru-RU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lang w:eastAsia="ru-RU"/>
        </w:rPr>
        <w:t>ФГОС начального общего образования;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СанПиНом 2.4.2.2821-10 «Санитарно-эпидемиологические требования к условиям и организации обучения в общеобразовательных учреждениях»;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lang w:eastAsia="ru-RU"/>
        </w:rPr>
        <w:t xml:space="preserve">СанПиНом 3. 3686 – 21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"Санитарно-эпидемиологические требования по профилактике инфекционных болезней"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Учебным планом МБОУ «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Сетоловская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СОШ» </w:t>
      </w:r>
    </w:p>
    <w:p w:rsidR="005C2613" w:rsidRPr="005C2613" w:rsidRDefault="005C2613" w:rsidP="005C261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Программы внеурочной деятельности МБОУ «</w:t>
      </w:r>
      <w:proofErr w:type="spellStart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Сетоловская</w:t>
      </w:r>
      <w:proofErr w:type="spellEnd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СОШ» </w:t>
      </w:r>
    </w:p>
    <w:p w:rsidR="005C2613" w:rsidRPr="005C2613" w:rsidRDefault="005C2613" w:rsidP="005C2613">
      <w:pPr>
        <w:spacing w:after="0" w:line="240" w:lineRule="auto"/>
        <w:ind w:left="360" w:right="-204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widowControl w:val="0"/>
        <w:spacing w:after="60" w:line="240" w:lineRule="auto"/>
        <w:ind w:firstLine="580"/>
        <w:rPr>
          <w:rFonts w:ascii="Times New Roman" w:eastAsia="Times New Roman" w:hAnsi="Times New Roman" w:cs="Times New Roman"/>
        </w:rPr>
      </w:pPr>
    </w:p>
    <w:p w:rsidR="005C2613" w:rsidRPr="005C2613" w:rsidRDefault="005C2613" w:rsidP="005C2613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color w:val="000000"/>
          <w:spacing w:val="-4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color w:val="000000"/>
          <w:spacing w:val="-4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«Функциональная грамотность» учитывает возрастные, 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и психологические особенности младшего школьника. 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Arial"/>
          <w:bCs/>
          <w:color w:val="000000"/>
          <w:sz w:val="24"/>
          <w:szCs w:val="24"/>
          <w:lang w:eastAsia="ru-RU"/>
        </w:rPr>
        <w:t xml:space="preserve">             </w:t>
      </w:r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Цель программы:</w:t>
      </w:r>
      <w:r w:rsidRPr="005C261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создание условий для</w:t>
      </w:r>
      <w:r w:rsidRPr="005C261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развития функциональной грамотности.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Формирование знаний и умений, необходимых для полноценного функционирования человека в современном обществе.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         Для достижения этой цели предполагается решение следующих задач: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формировать умение читать тексты с использованием трёх этапов работы с текстом;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совершенствовать культуру чтения, интерес и мотивацию к чтению книг;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 находить и извлекать информацию из различных текстов;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 применять извлеченную из текста информацию для решения разного рода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проблем;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развивать у детей способность самостоятельного мышления в процессе обсуждения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прочитанного;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обеспечить усвоение ряда понятий технологии: «прогнозирование», «диалог с автором»,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«комментированное чтение» и др.;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воспитывать в детях любовь к добру, к благородным, бескорыстным поступкам,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природе, науке и искусству;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 детей уважать всякий честный труд, талант, гений;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поселить в детях сознание солидарности каждого отдельного человека с родиной,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человечеством и желание быть им полезным.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разбита на четыре блока: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«Читательская грамотность», «Математическая грамотность», «Финансовая грамотность» и «</w:t>
      </w:r>
      <w:proofErr w:type="gramStart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грамотность».</w:t>
      </w: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>«Читательская грамотность»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изучения блока 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«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Математическая грамотность»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Cs/>
          <w:iCs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ru-RU"/>
        </w:rPr>
        <w:t xml:space="preserve"> «Финансовая грамотность»</w:t>
      </w: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изучения блока 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«</w:t>
      </w:r>
      <w:r w:rsidRPr="005C2613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lang w:eastAsia="ru-RU"/>
        </w:rPr>
        <w:t>Естественно-научная грамотность»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5C2613" w:rsidRPr="005C2613" w:rsidRDefault="005C2613" w:rsidP="005C26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b/>
          <w:color w:val="000000"/>
          <w:sz w:val="24"/>
          <w:szCs w:val="24"/>
          <w:lang w:eastAsia="ru-RU"/>
        </w:rPr>
        <w:t xml:space="preserve">Сроки реализации программы.  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Рабочая программа по «Функциональной грамоте»</w:t>
      </w:r>
    </w:p>
    <w:p w:rsidR="005C2613" w:rsidRPr="005C2613" w:rsidRDefault="005C2613" w:rsidP="005C26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Для 1 - 4 классов </w:t>
      </w:r>
      <w:proofErr w:type="gramStart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разработана</w:t>
      </w:r>
      <w:proofErr w:type="gramEnd"/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на 1 год.</w:t>
      </w:r>
    </w:p>
    <w:p w:rsidR="005C2613" w:rsidRPr="005C2613" w:rsidRDefault="005C2613" w:rsidP="005C2613">
      <w:pPr>
        <w:spacing w:after="0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Calibri" w:hAnsi="Arial Narrow" w:cs="Times New Roman"/>
          <w:b/>
          <w:color w:val="000000"/>
          <w:sz w:val="24"/>
          <w:szCs w:val="24"/>
          <w:lang w:eastAsia="ru-RU"/>
        </w:rPr>
        <w:t xml:space="preserve">        Место учебного предмета  в учебном плане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 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курса внеурочной деятельности «Функциональная грамотность» предназначена для реализации в 1  - 4 классах начальной школы рассчитана на 1 час в неделю. 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В связи с тем, что в плане школы на изучение курса «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Функциональная грамотность</w:t>
      </w:r>
      <w:r w:rsidRPr="005C2613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» выделено по 0,5 часа в неделю, была проведена корректировка Рабочей программы за счёт объединения изучаемых тем, что отражено   в тематическом планировании.</w:t>
      </w: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" w:eastAsia="Times New Roman" w:hAnsi="Arial" w:cs="Arial"/>
          <w:b/>
          <w:bCs/>
        </w:rPr>
        <w:lastRenderedPageBreak/>
        <w:t>СОДЕРЖАНИЕ</w:t>
      </w:r>
      <w:r w:rsidRPr="005C2613">
        <w:rPr>
          <w:rFonts w:ascii="Arial" w:eastAsia="Times New Roman" w:hAnsi="Arial" w:cs="Arial"/>
          <w:b/>
          <w:bCs/>
          <w:spacing w:val="-8"/>
        </w:rPr>
        <w:t xml:space="preserve"> </w:t>
      </w:r>
      <w:r w:rsidRPr="005C2613">
        <w:rPr>
          <w:rFonts w:ascii="Arial" w:eastAsia="Times New Roman" w:hAnsi="Arial" w:cs="Arial"/>
          <w:b/>
          <w:bCs/>
        </w:rPr>
        <w:t>УЧЕБНОГО</w:t>
      </w:r>
      <w:r w:rsidRPr="005C2613">
        <w:rPr>
          <w:rFonts w:ascii="Arial" w:eastAsia="Times New Roman" w:hAnsi="Arial" w:cs="Arial"/>
          <w:b/>
          <w:bCs/>
          <w:spacing w:val="-8"/>
        </w:rPr>
        <w:t xml:space="preserve"> </w:t>
      </w:r>
      <w:r w:rsidRPr="005C2613">
        <w:rPr>
          <w:rFonts w:ascii="Arial" w:eastAsia="Times New Roman" w:hAnsi="Arial" w:cs="Arial"/>
          <w:b/>
          <w:bCs/>
        </w:rPr>
        <w:t>КУРСА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" w:eastAsia="Times New Roman" w:hAnsi="Arial" w:cs="Arial"/>
          <w:b/>
          <w:bCs/>
        </w:rPr>
        <w:t>1 класс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>Читательская грамотность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Анализ текстов авторских и русских народных сказок.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Составление характеристик героев прочитанных произведений.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Деление текстов на части.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Составление картинного плана.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Ответы по содержанию прочитанных произведений.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Эмоциональная и личностная окраска </w:t>
      </w:r>
      <w:proofErr w:type="gramStart"/>
      <w:r w:rsidRPr="005C2613">
        <w:rPr>
          <w:rFonts w:ascii="Arial" w:eastAsia="Times New Roman" w:hAnsi="Arial" w:cs="Arial"/>
        </w:rPr>
        <w:t>прочитанного</w:t>
      </w:r>
      <w:proofErr w:type="gramEnd"/>
      <w:r w:rsidRPr="005C2613">
        <w:rPr>
          <w:rFonts w:ascii="Arial" w:eastAsia="Times New Roman" w:hAnsi="Arial" w:cs="Arial"/>
        </w:rPr>
        <w:t>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  <w:b/>
        </w:rPr>
        <w:t xml:space="preserve">Практическая работа. </w:t>
      </w:r>
      <w:r w:rsidRPr="005C2613">
        <w:rPr>
          <w:rFonts w:ascii="Arial" w:eastAsia="Times New Roman" w:hAnsi="Arial" w:cs="Arial"/>
        </w:rPr>
        <w:t>Заполнение кластера. Деление текста на части.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Составление вопросов по содержанию сказки.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Определение по содержанию вопросов, на которые возможно получить ответы на основе прочитанного текста.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Составление характеристики персонажей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сказки. Деление текста на части в соответствии с предложенным планом. </w:t>
      </w:r>
    </w:p>
    <w:p w:rsidR="005C2613" w:rsidRPr="005C2613" w:rsidRDefault="005C2613" w:rsidP="005C2613">
      <w:pPr>
        <w:spacing w:after="0"/>
        <w:ind w:right="-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5C2613">
        <w:rPr>
          <w:rFonts w:ascii="Arial" w:eastAsia="Times New Roman" w:hAnsi="Arial" w:cs="Arial"/>
          <w:b/>
          <w:color w:val="000000"/>
          <w:lang w:eastAsia="ru-RU"/>
        </w:rPr>
        <w:t>Творческое</w:t>
      </w:r>
      <w:r w:rsidRPr="005C2613">
        <w:rPr>
          <w:rFonts w:ascii="Arial" w:eastAsia="Times New Roman" w:hAnsi="Arial" w:cs="Arial"/>
          <w:b/>
          <w:color w:val="000000"/>
          <w:spacing w:val="-5"/>
          <w:lang w:eastAsia="ru-RU"/>
        </w:rPr>
        <w:t xml:space="preserve"> </w:t>
      </w:r>
      <w:r w:rsidRPr="005C2613">
        <w:rPr>
          <w:rFonts w:ascii="Arial" w:eastAsia="Times New Roman" w:hAnsi="Arial" w:cs="Arial"/>
          <w:b/>
          <w:color w:val="000000"/>
          <w:lang w:eastAsia="ru-RU"/>
        </w:rPr>
        <w:t>задание</w:t>
      </w:r>
      <w:r w:rsidRPr="005C2613">
        <w:rPr>
          <w:rFonts w:ascii="Arial" w:eastAsia="Times New Roman" w:hAnsi="Arial" w:cs="Arial"/>
          <w:color w:val="000000"/>
          <w:lang w:eastAsia="ru-RU"/>
        </w:rPr>
        <w:t>.</w:t>
      </w:r>
      <w:r w:rsidRPr="005C2613">
        <w:rPr>
          <w:rFonts w:ascii="Arial" w:eastAsia="Times New Roman" w:hAnsi="Arial" w:cs="Arial"/>
          <w:color w:val="000000"/>
          <w:spacing w:val="-4"/>
          <w:lang w:eastAsia="ru-RU"/>
        </w:rPr>
        <w:t xml:space="preserve"> Фантазирование и придумывание продолжения сказки. Дополнение отзыва на прочитанное произведение.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Математическая грамотность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 xml:space="preserve">Счёт предметов в пределах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Составление числовых выражений и нахождение их значений.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Состав чисел первого и второго десятка.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Задание на нахождение суммы.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Задачи на нахождение части числа.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Задачи на увеличение и уменьшение числа на несколько единиц.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Чтение и заполнение таблиц, круговых диаграмм.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outlineLvl w:val="1"/>
        <w:rPr>
          <w:rFonts w:ascii="Arial" w:eastAsia="Times New Roman" w:hAnsi="Arial" w:cs="Arial"/>
          <w:bCs/>
        </w:rPr>
      </w:pPr>
      <w:r w:rsidRPr="005C2613">
        <w:rPr>
          <w:rFonts w:ascii="Arial" w:eastAsia="Times New Roman" w:hAnsi="Arial" w:cs="Arial"/>
          <w:bCs/>
        </w:rPr>
        <w:t>Ложные и истинные высказывания.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  <w:b/>
        </w:rPr>
        <w:t xml:space="preserve">Практическая работа. </w:t>
      </w:r>
      <w:r w:rsidRPr="005C2613">
        <w:rPr>
          <w:rFonts w:ascii="Arial" w:eastAsia="Times New Roman" w:hAnsi="Arial" w:cs="Arial"/>
        </w:rPr>
        <w:t>Соединение с помощью линейки точки и называние многоугольников.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 xml:space="preserve">Соединение с помощью линейки точки и называние геометрической </w:t>
      </w:r>
      <w:proofErr w:type="gramStart"/>
      <w:r w:rsidRPr="005C2613">
        <w:rPr>
          <w:rFonts w:ascii="Arial" w:eastAsia="Times New Roman" w:hAnsi="Arial" w:cs="Arial"/>
        </w:rPr>
        <w:t>фигуры-ломаной</w:t>
      </w:r>
      <w:proofErr w:type="gramEnd"/>
      <w:r w:rsidRPr="005C2613">
        <w:rPr>
          <w:rFonts w:ascii="Arial" w:eastAsia="Times New Roman" w:hAnsi="Arial" w:cs="Arial"/>
        </w:rPr>
        <w:t xml:space="preserve">. Деление числа на наглядно-образной основе. </w:t>
      </w:r>
      <w:r w:rsidRPr="005C2613">
        <w:rPr>
          <w:rFonts w:ascii="Arial" w:eastAsia="Times New Roman" w:hAnsi="Arial" w:cs="Arial"/>
          <w:w w:val="105"/>
        </w:rPr>
        <w:t>Раскладывание чисел 9,10,11 на три</w:t>
      </w:r>
      <w:r w:rsidRPr="005C2613">
        <w:rPr>
          <w:rFonts w:ascii="Arial" w:eastAsia="Times New Roman" w:hAnsi="Arial" w:cs="Arial"/>
        </w:rPr>
        <w:t xml:space="preserve"> </w:t>
      </w:r>
      <w:r w:rsidRPr="005C2613">
        <w:rPr>
          <w:rFonts w:ascii="Arial" w:eastAsia="Times New Roman" w:hAnsi="Arial" w:cs="Arial"/>
          <w:w w:val="105"/>
        </w:rPr>
        <w:t>слагаемых. Работа с круговыми диаграммами, сравнение секторов круговой диаграммы. Чтение простейших чертежей.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/>
        <w:jc w:val="both"/>
        <w:outlineLvl w:val="1"/>
        <w:rPr>
          <w:rFonts w:ascii="Arial" w:eastAsia="Times New Roman" w:hAnsi="Arial" w:cs="Arial"/>
          <w:b/>
          <w:bCs/>
        </w:rPr>
      </w:pPr>
      <w:r w:rsidRPr="005C2613">
        <w:rPr>
          <w:rFonts w:ascii="Arial" w:eastAsia="Times New Roman" w:hAnsi="Arial" w:cs="Arial"/>
        </w:rPr>
        <w:t xml:space="preserve">         </w:t>
      </w:r>
      <w:r w:rsidRPr="005C2613">
        <w:rPr>
          <w:rFonts w:ascii="Arial Narrow" w:eastAsia="Times New Roman" w:hAnsi="Arial Narrow" w:cs="Times New Roman"/>
          <w:b/>
          <w:sz w:val="24"/>
          <w:szCs w:val="24"/>
        </w:rPr>
        <w:t>Финансовая грамотность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Деньги. Финансы.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Покупка. Товар.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Обмен. Бартер. Услуги платные и бесплатные.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Доход. Прибыль. Банк. Реклама.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-8" w:firstLine="567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>Цена.  Количество.  Стоимость.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Практическая работа. Определение, какой товар можно купить на имеющиеся деньги. Определение стоимости покупки. Выбор подарка для друзей на основе предложенных цен. Определение количества дохода сказочных персонажей и количества прибыли.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Творческое задание.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 xml:space="preserve">Придумывание рекламы – </w:t>
      </w:r>
      <w:proofErr w:type="spellStart"/>
      <w:r w:rsidRPr="005C2613">
        <w:rPr>
          <w:rFonts w:ascii="Arial" w:eastAsia="Times New Roman" w:hAnsi="Arial" w:cs="Arial"/>
        </w:rPr>
        <w:t>зазывалочки</w:t>
      </w:r>
      <w:proofErr w:type="spellEnd"/>
      <w:r w:rsidRPr="005C2613">
        <w:rPr>
          <w:rFonts w:ascii="Arial" w:eastAsia="Times New Roman" w:hAnsi="Arial" w:cs="Arial"/>
        </w:rPr>
        <w:t>.</w:t>
      </w:r>
      <w:r w:rsidRPr="005C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>Придумывание рекламы, упаковки.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567" w:right="-8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грамотность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567" w:right="-8"/>
        <w:jc w:val="both"/>
        <w:rPr>
          <w:rFonts w:ascii="Arial" w:eastAsia="Times New Roman" w:hAnsi="Arial" w:cs="Arial"/>
        </w:rPr>
      </w:pPr>
      <w:r w:rsidRPr="005C261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5C2613">
        <w:rPr>
          <w:rFonts w:ascii="Arial" w:eastAsia="Times New Roman" w:hAnsi="Arial" w:cs="Arial"/>
        </w:rPr>
        <w:t xml:space="preserve">Наблюдения и простейшие эксперименты с яблоком, воздушным шариком, зеркалом и апельсином.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Воздух и его свойства. Соль и её свойства.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</w:rPr>
      </w:pPr>
      <w:r w:rsidRPr="005C2613">
        <w:rPr>
          <w:rFonts w:ascii="Arial" w:eastAsia="Times New Roman" w:hAnsi="Arial" w:cs="Arial"/>
        </w:rPr>
        <w:t xml:space="preserve">       Вода и её свойства. Три состояния воды.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06" w:right="-8"/>
        <w:jc w:val="both"/>
        <w:rPr>
          <w:rFonts w:ascii="Arial" w:eastAsia="Times New Roman" w:hAnsi="Arial" w:cs="Arial"/>
          <w:color w:val="1F497D" w:themeColor="text2"/>
        </w:rPr>
      </w:pPr>
      <w:r w:rsidRPr="005C2613">
        <w:rPr>
          <w:rFonts w:ascii="Arial" w:eastAsia="Times New Roman" w:hAnsi="Arial" w:cs="Arial"/>
        </w:rPr>
        <w:t xml:space="preserve">       Плавучесть предметов. Отражение</w:t>
      </w:r>
      <w:r w:rsidRPr="005C2613">
        <w:rPr>
          <w:rFonts w:ascii="Arial" w:eastAsia="Times New Roman" w:hAnsi="Arial" w:cs="Arial"/>
          <w:color w:val="1F497D" w:themeColor="text2"/>
        </w:rPr>
        <w:t>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349"/>
        <w:rPr>
          <w:rFonts w:ascii="Arial" w:eastAsia="Times New Roman" w:hAnsi="Arial" w:cs="Arial"/>
          <w:color w:val="1F497D" w:themeColor="text2"/>
        </w:rPr>
      </w:pPr>
      <w:r w:rsidRPr="005C2613">
        <w:rPr>
          <w:rFonts w:ascii="Arial" w:eastAsia="Times New Roman" w:hAnsi="Arial" w:cs="Arial"/>
          <w:color w:val="1F497D" w:themeColor="text2"/>
        </w:rPr>
        <w:t xml:space="preserve">         </w:t>
      </w:r>
      <w:r w:rsidRPr="005C2613">
        <w:rPr>
          <w:rFonts w:ascii="Arial" w:eastAsia="Times New Roman" w:hAnsi="Arial" w:cs="Arial"/>
          <w:b/>
        </w:rPr>
        <w:t>Практическая работа.</w:t>
      </w:r>
      <w:r w:rsidRPr="005C2613">
        <w:rPr>
          <w:rFonts w:ascii="Arial" w:eastAsia="Times New Roman" w:hAnsi="Arial" w:cs="Arial"/>
          <w:w w:val="105"/>
        </w:rPr>
        <w:t xml:space="preserve"> Показ возможности наполнения шарика водой. Определение плавучести металлических предметов.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</w:t>
      </w:r>
      <w:r w:rsidRPr="005C2613">
        <w:rPr>
          <w:rFonts w:ascii="Arial" w:eastAsia="Times New Roman" w:hAnsi="Arial" w:cs="Arial"/>
          <w:color w:val="1F497D" w:themeColor="text2"/>
        </w:rPr>
        <w:t xml:space="preserve">          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right="349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color w:val="1F497D" w:themeColor="text2"/>
        </w:rPr>
        <w:t xml:space="preserve">        </w:t>
      </w:r>
      <w:r w:rsidRPr="005C2613">
        <w:rPr>
          <w:rFonts w:ascii="Arial" w:eastAsia="Times New Roman" w:hAnsi="Arial" w:cs="Arial"/>
          <w:w w:val="105"/>
        </w:rPr>
        <w:t>Составление кластера. Определение количество долек в неочищенном апельсине и количества сока в зависимости от толщины кожуры.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42" w:right="50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w w:val="105"/>
        </w:rPr>
        <w:t xml:space="preserve">      </w:t>
      </w:r>
      <w:r w:rsidRPr="005C2613">
        <w:rPr>
          <w:rFonts w:ascii="Arial" w:eastAsia="Times New Roman" w:hAnsi="Arial" w:cs="Arial"/>
          <w:b/>
        </w:rPr>
        <w:t>Опыты и эксперименты.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 xml:space="preserve">Определение с помощью вкусовых анализаторов, в каком стакане вода смешана сахаром. Определение, как уровень воды в стакане влияет на высоту звука. Объяснение, как плотность воды влияет на способность яйца плавать.  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42" w:right="349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w w:val="105"/>
        </w:rPr>
        <w:t xml:space="preserve">      Определение, как влияет вода на движение листа бумаги по гладкой поверхности. Доказательство нахождения воздуха в шаре, который легче воды. Объяснение способа надувания шарика с помощью лимонного сока и соды.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>Определение направления ветра. Опыты со снегом и водой, объяснение полученных результатов опытов. Выявление и объяснение причины лопания воздушного шара при воздействии на него сока цедры апельсина. Выявление причины не потопления кожуры апельсина.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42" w:right="349"/>
        <w:rPr>
          <w:rFonts w:ascii="Arial" w:eastAsia="Times New Roman" w:hAnsi="Arial" w:cs="Arial"/>
          <w:w w:val="105"/>
        </w:rPr>
      </w:pP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    </w:t>
      </w:r>
      <w:r w:rsidRPr="005C2613">
        <w:rPr>
          <w:rFonts w:ascii="Arial" w:eastAsia="Times New Roman" w:hAnsi="Arial" w:cs="Arial"/>
          <w:w w:val="105"/>
        </w:rPr>
        <w:t xml:space="preserve">Получение своего отражения в воде и других предметах. Получение и наблюдение </w:t>
      </w:r>
      <w:r w:rsidRPr="005C2613">
        <w:rPr>
          <w:rFonts w:ascii="Arial" w:eastAsia="Times New Roman" w:hAnsi="Arial" w:cs="Arial"/>
          <w:w w:val="105"/>
        </w:rPr>
        <w:lastRenderedPageBreak/>
        <w:t>своего отражения в плоских, выпуклых и  вогнутых металлических предметах.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 xml:space="preserve">Наблюдение свойств изучаемых объектов: сравнение свойств соли и песка. Приведение доказательства возможности рисования с помощью яблочного сока. </w:t>
      </w:r>
    </w:p>
    <w:p w:rsidR="005C2613" w:rsidRPr="005C2613" w:rsidRDefault="005C2613" w:rsidP="005C2613">
      <w:pPr>
        <w:widowControl w:val="0"/>
        <w:autoSpaceDE w:val="0"/>
        <w:autoSpaceDN w:val="0"/>
        <w:spacing w:after="0" w:line="240" w:lineRule="auto"/>
        <w:ind w:left="142" w:right="349"/>
        <w:rPr>
          <w:rFonts w:ascii="Arial" w:eastAsia="Times New Roman" w:hAnsi="Arial" w:cs="Arial"/>
          <w:w w:val="105"/>
          <w:sz w:val="20"/>
          <w:szCs w:val="20"/>
        </w:rPr>
      </w:pP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     </w:t>
      </w:r>
      <w:r w:rsidRPr="005C2613">
        <w:rPr>
          <w:rFonts w:ascii="Arial" w:eastAsia="Times New Roman" w:hAnsi="Arial" w:cs="Arial"/>
          <w:b/>
        </w:rPr>
        <w:t>Творческое задание.</w:t>
      </w:r>
      <w:r w:rsidRPr="005C2613">
        <w:rPr>
          <w:rFonts w:ascii="Arial" w:eastAsia="Times New Roman" w:hAnsi="Arial" w:cs="Arial"/>
        </w:rPr>
        <w:t xml:space="preserve"> 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>И</w:t>
      </w:r>
      <w:r w:rsidRPr="005C2613">
        <w:rPr>
          <w:rFonts w:ascii="Arial" w:eastAsia="Times New Roman" w:hAnsi="Arial" w:cs="Arial"/>
          <w:w w:val="105"/>
        </w:rPr>
        <w:t>спользование простейшего фильтра для проверки чистоты воды.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  <w:r w:rsidRPr="005C2613">
        <w:rPr>
          <w:rFonts w:ascii="Arial" w:eastAsia="Times New Roman" w:hAnsi="Arial" w:cs="Arial"/>
          <w:w w:val="105"/>
        </w:rPr>
        <w:t>Придумывание рекламы, упаковки.</w:t>
      </w:r>
      <w:r w:rsidRPr="005C2613">
        <w:rPr>
          <w:rFonts w:ascii="Arial" w:eastAsia="Times New Roman" w:hAnsi="Arial" w:cs="Arial"/>
          <w:w w:val="105"/>
          <w:sz w:val="20"/>
          <w:szCs w:val="20"/>
        </w:rPr>
        <w:t xml:space="preserve"> </w:t>
      </w: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2класс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Читательская грамотность: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pacing w:val="4"/>
          <w:sz w:val="24"/>
          <w:szCs w:val="24"/>
          <w:lang w:eastAsia="ru-RU"/>
        </w:rPr>
        <w:t>Математическая грамотность:</w:t>
      </w:r>
      <w:r w:rsidRPr="005C2613"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  <w:t xml:space="preserve">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Финансовая грамотность: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5C2613" w:rsidRPr="005C2613" w:rsidRDefault="005C2613" w:rsidP="005C2613">
      <w:pPr>
        <w:spacing w:after="0" w:line="240" w:lineRule="auto"/>
        <w:ind w:firstLine="540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ind w:firstLine="540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ind w:firstLine="540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>3 класс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Читательская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особенности жизнедеятельности дождевых червей: кальций и его роль в организме человека,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дрожжи, виды облаков, свойства мела, свойства мыла, восковые свечи, магнит и его свойства.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00B05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Финансовая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Обязательные, желаемые и непредвиденные расходы. Налоги. Экономия семейного бюджета.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Математическая</w:t>
      </w:r>
      <w:r w:rsidRPr="005C2613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  <w:proofErr w:type="gramEnd"/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Читательская 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Естественно-научная грамотность: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томат, болгарский перец, картофель, баклажаны, лук, капуста, горох, грибы.</w:t>
      </w:r>
      <w:proofErr w:type="gram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color w:val="00B050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Финансовая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кешбэк</w:t>
      </w:r>
      <w:proofErr w:type="spellEnd"/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>, страховые риски, благотворительность, благотворитель, благотворительный фонд.</w:t>
      </w:r>
      <w:proofErr w:type="gramEnd"/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C2613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ru-RU"/>
        </w:rPr>
        <w:t>Математическая грамотность:</w:t>
      </w:r>
      <w:r w:rsidRPr="005C2613"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</w:t>
      </w:r>
      <w:r w:rsidRPr="005C2613"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>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  <w:proofErr w:type="gramEnd"/>
    </w:p>
    <w:p w:rsidR="005C2613" w:rsidRPr="005C2613" w:rsidRDefault="005C2613" w:rsidP="005C2613">
      <w:pPr>
        <w:spacing w:after="0" w:line="23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9" w:lineRule="auto"/>
        <w:jc w:val="center"/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Cs/>
          <w:smallCaps/>
          <w:color w:val="000000"/>
          <w:sz w:val="24"/>
          <w:szCs w:val="24"/>
          <w:lang w:eastAsia="ru-RU"/>
        </w:rPr>
        <w:t>Планируемые р</w:t>
      </w:r>
      <w:r w:rsidRPr="005C2613"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  <w:t xml:space="preserve">езультаты освоения курса </w:t>
      </w:r>
    </w:p>
    <w:p w:rsidR="005C2613" w:rsidRPr="005C2613" w:rsidRDefault="005C2613" w:rsidP="005C2613">
      <w:pPr>
        <w:spacing w:after="0" w:line="249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Программа обеспечивает достижение второклассниками следующих личностных, 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результатов. 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i/>
          <w:color w:val="000000"/>
          <w:sz w:val="24"/>
          <w:szCs w:val="24"/>
          <w:lang w:eastAsia="ru-RU"/>
        </w:rPr>
        <w:t>Личностные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>результаты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изучения курса: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осознавать личную ответственность за свои поступки;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уметь сотрудничать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со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взрослыми и сверстниками в разных игровых и реальных ситуациях. </w:t>
      </w: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40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proofErr w:type="spellStart"/>
      <w:r w:rsidRPr="005C2613">
        <w:rPr>
          <w:rFonts w:ascii="Arial Narrow" w:eastAsia="Times New Roman" w:hAnsi="Arial Narrow" w:cs="Times New Roman"/>
          <w:b/>
          <w:bCs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результаты изучения курса: 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  <w:t>Познавательные: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5C2613" w:rsidRPr="005C2613" w:rsidRDefault="005C2613" w:rsidP="005C2613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ориентироваться в своей системе знаний: отличать новое от уже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  <w:t>Регулятивные: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принимать и сохранять учебную цель и задачу, </w:t>
      </w:r>
      <w:r w:rsidRPr="005C2613"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</w:t>
      </w:r>
      <w:r w:rsidRPr="005C2613">
        <w:rPr>
          <w:rFonts w:ascii="Arial Narrow" w:eastAsia="Times New Roman" w:hAnsi="Arial Narrow" w:cs="Times New Roman"/>
          <w:color w:val="000000"/>
          <w:spacing w:val="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.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u w:val="single"/>
          <w:lang w:eastAsia="ru-RU"/>
        </w:rPr>
        <w:t>Коммуникативные: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5C2613" w:rsidRPr="005C2613" w:rsidRDefault="005C2613" w:rsidP="005C2613">
      <w:pPr>
        <w:spacing w:after="0" w:line="228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слушать и понимать речь других;</w:t>
      </w:r>
    </w:p>
    <w:p w:rsidR="005C2613" w:rsidRPr="005C2613" w:rsidRDefault="005C2613" w:rsidP="005C2613">
      <w:pPr>
        <w:spacing w:after="0" w:line="228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«Читательская грамотность»: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различать тексты различных жанров и типов;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находить необходимую информацию в прочитанных текстах;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задавать вопросы по содержанию прочитанных текстов;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«Математическая грамотность»: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 способность проводить математические рассуждения;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«Финансовая грамотность»: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понимание и правильное использование экономических терминов; 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представление о банковских картах; 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умение правильно обращаться с поврежденными деньгами;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представление о различных банковских услугах; </w:t>
      </w:r>
    </w:p>
    <w:p w:rsidR="005C2613" w:rsidRPr="005C2613" w:rsidRDefault="005C2613" w:rsidP="005C2613">
      <w:pPr>
        <w:spacing w:after="0" w:line="228" w:lineRule="auto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проведение элементарных финансовых расчётов.</w:t>
      </w: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spacing w:after="0" w:line="228" w:lineRule="auto"/>
        <w:ind w:firstLine="540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изучения блока</w:t>
      </w:r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gramStart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5C261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 грамотность»: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– способность осваивать и использовать </w:t>
      </w:r>
      <w:proofErr w:type="gramStart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5C2613" w:rsidRPr="005C2613" w:rsidRDefault="005C2613" w:rsidP="005C2613">
      <w:pPr>
        <w:spacing w:after="0" w:line="228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5C2613" w:rsidRPr="005C2613" w:rsidRDefault="005C2613" w:rsidP="005C2613">
      <w:pPr>
        <w:spacing w:after="0" w:line="244" w:lineRule="auto"/>
        <w:jc w:val="center"/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/>
          <w:smallCaps/>
          <w:color w:val="000000"/>
          <w:sz w:val="24"/>
          <w:szCs w:val="24"/>
          <w:lang w:eastAsia="ru-RU"/>
        </w:rPr>
        <w:t>Оценка достижения планируемых результатов</w:t>
      </w:r>
    </w:p>
    <w:p w:rsidR="005C2613" w:rsidRPr="005C2613" w:rsidRDefault="005C2613" w:rsidP="005C2613">
      <w:p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 xml:space="preserve">Обучение ведется на </w:t>
      </w:r>
      <w:proofErr w:type="spellStart"/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>безотметочной</w:t>
      </w:r>
      <w:proofErr w:type="spellEnd"/>
      <w:r w:rsidRPr="005C2613">
        <w:rPr>
          <w:rFonts w:ascii="Arial Narrow" w:eastAsia="Times New Roman" w:hAnsi="Arial Narrow" w:cs="Times New Roman"/>
          <w:bCs/>
          <w:color w:val="000000"/>
          <w:sz w:val="24"/>
          <w:szCs w:val="24"/>
          <w:lang w:eastAsia="ru-RU"/>
        </w:rPr>
        <w:t xml:space="preserve"> основе.</w:t>
      </w:r>
    </w:p>
    <w:p w:rsidR="005C2613" w:rsidRPr="005C2613" w:rsidRDefault="005C2613" w:rsidP="005C2613">
      <w:p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Для оценки эффективности</w:t>
      </w:r>
      <w:r w:rsidRPr="005C2613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ru-RU"/>
        </w:rPr>
        <w:t xml:space="preserve"> </w:t>
      </w: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занятий можно использовать следующие показатели:</w:t>
      </w:r>
    </w:p>
    <w:p w:rsidR="005C2613" w:rsidRPr="005C2613" w:rsidRDefault="005C2613" w:rsidP="005C2613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степень помощи, которую оказывает учитель учащимся при выполнении заданий;</w:t>
      </w:r>
    </w:p>
    <w:p w:rsidR="005C2613" w:rsidRPr="005C2613" w:rsidRDefault="005C2613" w:rsidP="005C2613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5C2613" w:rsidRPr="005C2613" w:rsidRDefault="005C2613" w:rsidP="005C2613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5C2613" w:rsidRPr="005C2613" w:rsidRDefault="005C2613" w:rsidP="005C2613">
      <w:pPr>
        <w:numPr>
          <w:ilvl w:val="0"/>
          <w:numId w:val="2"/>
        </w:numPr>
        <w:spacing w:after="0" w:line="244" w:lineRule="auto"/>
        <w:ind w:firstLine="54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5C2613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5C2613" w:rsidRPr="005C2613" w:rsidRDefault="005C2613" w:rsidP="005C2613">
      <w:pPr>
        <w:tabs>
          <w:tab w:val="center" w:pos="4677"/>
          <w:tab w:val="left" w:pos="5475"/>
        </w:tabs>
        <w:spacing w:after="0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</w:p>
    <w:p w:rsidR="0047005E" w:rsidRDefault="0047005E"/>
    <w:sectPr w:rsidR="0047005E" w:rsidSect="005C26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13"/>
    <w:rsid w:val="0047005E"/>
    <w:rsid w:val="005C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2869</Words>
  <Characters>16354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2024-11-21T09:50:00Z</dcterms:created>
  <dcterms:modified xsi:type="dcterms:W3CDTF">2024-11-21T09:54:00Z</dcterms:modified>
</cp:coreProperties>
</file>