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B33" w:rsidRDefault="002E0B33" w:rsidP="0099148D">
      <w:pPr>
        <w:jc w:val="center"/>
        <w:rPr>
          <w:rFonts w:asciiTheme="minorHAnsi" w:hAnsiTheme="minorHAnsi" w:cstheme="minorHAnsi"/>
          <w:sz w:val="24"/>
          <w:szCs w:val="24"/>
        </w:rPr>
      </w:pPr>
    </w:p>
    <w:p w:rsidR="002E0B33" w:rsidRDefault="002E0B33" w:rsidP="002E0B33">
      <w:pPr>
        <w:jc w:val="right"/>
        <w:rPr>
          <w:b/>
          <w:i/>
          <w:sz w:val="28"/>
          <w:szCs w:val="24"/>
        </w:rPr>
      </w:pPr>
      <w:r>
        <w:rPr>
          <w:b/>
          <w:i/>
          <w:sz w:val="28"/>
          <w:szCs w:val="24"/>
        </w:rPr>
        <w:t>Приложение №1</w:t>
      </w:r>
    </w:p>
    <w:p w:rsidR="002E0B33" w:rsidRDefault="002E0B33" w:rsidP="002E0B33">
      <w:pPr>
        <w:jc w:val="right"/>
        <w:rPr>
          <w:b/>
          <w:i/>
          <w:sz w:val="28"/>
          <w:szCs w:val="24"/>
        </w:rPr>
      </w:pPr>
      <w:r>
        <w:rPr>
          <w:b/>
          <w:i/>
          <w:sz w:val="28"/>
          <w:szCs w:val="24"/>
        </w:rPr>
        <w:t>к  ООП Н</w:t>
      </w:r>
      <w:r>
        <w:rPr>
          <w:b/>
          <w:i/>
          <w:sz w:val="28"/>
          <w:szCs w:val="24"/>
        </w:rPr>
        <w:t>ОО</w:t>
      </w:r>
    </w:p>
    <w:p w:rsidR="002E0B33" w:rsidRDefault="002E0B33" w:rsidP="002E0B33">
      <w:pPr>
        <w:jc w:val="right"/>
        <w:rPr>
          <w:b/>
          <w:i/>
          <w:sz w:val="28"/>
          <w:szCs w:val="24"/>
        </w:rPr>
      </w:pPr>
      <w:r>
        <w:rPr>
          <w:b/>
          <w:i/>
          <w:sz w:val="28"/>
          <w:szCs w:val="24"/>
        </w:rPr>
        <w:t>МБОУ «Сетоловская СОШ»</w:t>
      </w:r>
    </w:p>
    <w:p w:rsidR="002E0B33" w:rsidRDefault="002E0B33" w:rsidP="002E0B33">
      <w:pPr>
        <w:rPr>
          <w:b/>
          <w:i/>
          <w:sz w:val="22"/>
          <w:szCs w:val="24"/>
        </w:rPr>
      </w:pPr>
    </w:p>
    <w:p w:rsidR="002E0B33" w:rsidRDefault="002E0B33" w:rsidP="002E0B33">
      <w:pPr>
        <w:rPr>
          <w:b/>
          <w:i/>
          <w:szCs w:val="24"/>
        </w:rPr>
      </w:pPr>
    </w:p>
    <w:p w:rsidR="002E0B33" w:rsidRDefault="002E0B33" w:rsidP="002E0B33">
      <w:pPr>
        <w:rPr>
          <w:b/>
          <w:i/>
          <w:szCs w:val="24"/>
        </w:rPr>
      </w:pPr>
    </w:p>
    <w:p w:rsidR="002E0B33" w:rsidRDefault="002E0B33" w:rsidP="002E0B33">
      <w:pPr>
        <w:jc w:val="center"/>
        <w:rPr>
          <w:b/>
          <w:i/>
          <w:sz w:val="28"/>
          <w:szCs w:val="24"/>
        </w:rPr>
      </w:pPr>
      <w:r>
        <w:rPr>
          <w:b/>
          <w:i/>
          <w:sz w:val="28"/>
          <w:szCs w:val="24"/>
        </w:rPr>
        <w:t>Муниципальное бюджетное общеобразовательное учреждение</w:t>
      </w:r>
    </w:p>
    <w:p w:rsidR="002E0B33" w:rsidRDefault="002E0B33" w:rsidP="002E0B33">
      <w:pPr>
        <w:jc w:val="center"/>
        <w:rPr>
          <w:b/>
          <w:i/>
          <w:sz w:val="28"/>
          <w:szCs w:val="24"/>
        </w:rPr>
      </w:pPr>
      <w:r>
        <w:rPr>
          <w:b/>
          <w:i/>
          <w:sz w:val="28"/>
          <w:szCs w:val="24"/>
        </w:rPr>
        <w:t>«Сетоловская средняя общеобразовательная школа»</w:t>
      </w:r>
    </w:p>
    <w:p w:rsidR="002E0B33" w:rsidRDefault="002E0B33" w:rsidP="002E0B33">
      <w:pPr>
        <w:rPr>
          <w:b/>
          <w:i/>
          <w:sz w:val="28"/>
          <w:szCs w:val="24"/>
        </w:rPr>
      </w:pPr>
    </w:p>
    <w:p w:rsidR="002E0B33" w:rsidRDefault="002E0B33" w:rsidP="002E0B33">
      <w:pPr>
        <w:rPr>
          <w:b/>
          <w:i/>
          <w:sz w:val="28"/>
          <w:szCs w:val="24"/>
        </w:rPr>
      </w:pPr>
    </w:p>
    <w:p w:rsidR="002E0B33" w:rsidRDefault="002E0B33" w:rsidP="002E0B33">
      <w:pPr>
        <w:rPr>
          <w:b/>
          <w:i/>
          <w:sz w:val="28"/>
          <w:szCs w:val="24"/>
        </w:rPr>
      </w:pPr>
    </w:p>
    <w:p w:rsidR="002E0B33" w:rsidRDefault="002E0B33" w:rsidP="002E0B33">
      <w:pPr>
        <w:rPr>
          <w:b/>
          <w:i/>
          <w:sz w:val="28"/>
          <w:szCs w:val="24"/>
        </w:rPr>
      </w:pPr>
    </w:p>
    <w:p w:rsidR="002E0B33" w:rsidRDefault="002E0B33" w:rsidP="002E0B33">
      <w:pPr>
        <w:rPr>
          <w:b/>
          <w:i/>
          <w:sz w:val="28"/>
          <w:szCs w:val="24"/>
        </w:rPr>
      </w:pPr>
    </w:p>
    <w:p w:rsidR="002E0B33" w:rsidRDefault="002E0B33" w:rsidP="002E0B33">
      <w:pPr>
        <w:rPr>
          <w:b/>
          <w:i/>
          <w:sz w:val="28"/>
          <w:szCs w:val="24"/>
        </w:rPr>
      </w:pPr>
    </w:p>
    <w:p w:rsidR="002E0B33" w:rsidRDefault="002E0B33" w:rsidP="002E0B33">
      <w:pPr>
        <w:rPr>
          <w:b/>
          <w:sz w:val="28"/>
          <w:szCs w:val="24"/>
        </w:rPr>
      </w:pPr>
      <w:r>
        <w:rPr>
          <w:b/>
          <w:i/>
          <w:sz w:val="28"/>
          <w:szCs w:val="24"/>
        </w:rPr>
        <w:t>Принято</w:t>
      </w:r>
      <w:r>
        <w:rPr>
          <w:b/>
          <w:sz w:val="28"/>
          <w:szCs w:val="24"/>
        </w:rPr>
        <w:t xml:space="preserve">                                                                                         </w:t>
      </w:r>
      <w:r>
        <w:rPr>
          <w:b/>
          <w:i/>
          <w:sz w:val="28"/>
          <w:szCs w:val="24"/>
        </w:rPr>
        <w:t xml:space="preserve">Согласовано  </w:t>
      </w:r>
      <w:r>
        <w:rPr>
          <w:b/>
          <w:sz w:val="28"/>
          <w:szCs w:val="24"/>
        </w:rPr>
        <w:t xml:space="preserve">                                                       </w:t>
      </w:r>
      <w:r>
        <w:rPr>
          <w:b/>
          <w:i/>
          <w:sz w:val="28"/>
          <w:szCs w:val="24"/>
        </w:rPr>
        <w:t xml:space="preserve"> </w:t>
      </w:r>
    </w:p>
    <w:p w:rsidR="002E0B33" w:rsidRDefault="002E0B33" w:rsidP="002E0B33">
      <w:pPr>
        <w:rPr>
          <w:b/>
          <w:sz w:val="28"/>
          <w:szCs w:val="24"/>
        </w:rPr>
      </w:pPr>
      <w:r>
        <w:rPr>
          <w:b/>
          <w:sz w:val="28"/>
          <w:szCs w:val="24"/>
        </w:rPr>
        <w:t xml:space="preserve"> на заседании МО                                                              зам. директора УВР                                   </w:t>
      </w:r>
    </w:p>
    <w:p w:rsidR="002E0B33" w:rsidRDefault="002E0B33" w:rsidP="002E0B33">
      <w:pPr>
        <w:rPr>
          <w:b/>
          <w:sz w:val="28"/>
          <w:szCs w:val="24"/>
        </w:rPr>
      </w:pPr>
      <w:r>
        <w:rPr>
          <w:b/>
          <w:sz w:val="28"/>
          <w:szCs w:val="24"/>
        </w:rPr>
        <w:t xml:space="preserve">      </w:t>
      </w:r>
      <w:r>
        <w:rPr>
          <w:b/>
          <w:sz w:val="28"/>
          <w:szCs w:val="24"/>
        </w:rPr>
        <w:t xml:space="preserve">Протокол от 30.08.24 № 1                                                      </w:t>
      </w:r>
    </w:p>
    <w:p w:rsidR="002E0B33" w:rsidRDefault="002E0B33" w:rsidP="002E0B33">
      <w:pPr>
        <w:rPr>
          <w:b/>
          <w:sz w:val="28"/>
          <w:szCs w:val="24"/>
        </w:rPr>
      </w:pPr>
      <w:r>
        <w:rPr>
          <w:b/>
          <w:sz w:val="28"/>
          <w:szCs w:val="24"/>
        </w:rPr>
        <w:t xml:space="preserve">                                                                                 </w:t>
      </w:r>
      <w:r>
        <w:rPr>
          <w:b/>
          <w:sz w:val="28"/>
          <w:szCs w:val="24"/>
        </w:rPr>
        <w:t xml:space="preserve">    Л.И.Морковина           30.08.24г.                                                                                                                                                                                             </w:t>
      </w:r>
    </w:p>
    <w:p w:rsidR="002E0B33" w:rsidRDefault="002E0B33" w:rsidP="002E0B33">
      <w:pPr>
        <w:rPr>
          <w:b/>
          <w:sz w:val="24"/>
          <w:szCs w:val="24"/>
        </w:rPr>
      </w:pPr>
      <w:r>
        <w:rPr>
          <w:b/>
          <w:sz w:val="24"/>
          <w:szCs w:val="24"/>
        </w:rPr>
        <w:t xml:space="preserve"> </w:t>
      </w:r>
    </w:p>
    <w:p w:rsidR="002E0B33" w:rsidRDefault="002E0B33" w:rsidP="002E0B33">
      <w:pPr>
        <w:rPr>
          <w:rFonts w:eastAsia="Calibri"/>
          <w:b/>
          <w:sz w:val="36"/>
          <w:szCs w:val="28"/>
          <w:lang w:eastAsia="en-US"/>
        </w:rPr>
      </w:pPr>
    </w:p>
    <w:p w:rsidR="002E0B33" w:rsidRDefault="002E0B33" w:rsidP="002E0B33">
      <w:pPr>
        <w:rPr>
          <w:b/>
          <w:sz w:val="44"/>
          <w:szCs w:val="44"/>
        </w:rPr>
      </w:pPr>
    </w:p>
    <w:p w:rsidR="002E0B33" w:rsidRDefault="002E0B33" w:rsidP="002E0B33">
      <w:pPr>
        <w:jc w:val="center"/>
        <w:rPr>
          <w:b/>
          <w:sz w:val="44"/>
          <w:szCs w:val="44"/>
        </w:rPr>
      </w:pPr>
      <w:r>
        <w:rPr>
          <w:b/>
          <w:sz w:val="44"/>
          <w:szCs w:val="44"/>
        </w:rPr>
        <w:t xml:space="preserve">РАБОЧАЯ ПРОГРАММА  </w:t>
      </w:r>
    </w:p>
    <w:p w:rsidR="002E0B33" w:rsidRDefault="002E0B33" w:rsidP="002E0B33">
      <w:pPr>
        <w:jc w:val="center"/>
        <w:rPr>
          <w:rFonts w:asciiTheme="minorHAnsi" w:hAnsiTheme="minorHAnsi" w:cstheme="minorHAnsi"/>
          <w:b/>
          <w:sz w:val="44"/>
          <w:szCs w:val="24"/>
        </w:rPr>
      </w:pPr>
      <w:r w:rsidRPr="002E0B33">
        <w:rPr>
          <w:b/>
          <w:sz w:val="96"/>
          <w:szCs w:val="44"/>
        </w:rPr>
        <w:t xml:space="preserve"> </w:t>
      </w:r>
      <w:r>
        <w:rPr>
          <w:rFonts w:asciiTheme="minorHAnsi" w:hAnsiTheme="minorHAnsi" w:cstheme="minorHAnsi"/>
          <w:b/>
          <w:sz w:val="44"/>
          <w:szCs w:val="24"/>
        </w:rPr>
        <w:t>к</w:t>
      </w:r>
      <w:r w:rsidRPr="002E0B33">
        <w:rPr>
          <w:rFonts w:asciiTheme="minorHAnsi" w:hAnsiTheme="minorHAnsi" w:cstheme="minorHAnsi"/>
          <w:b/>
          <w:sz w:val="44"/>
          <w:szCs w:val="24"/>
        </w:rPr>
        <w:t xml:space="preserve">урса внеурочной деятельности </w:t>
      </w:r>
    </w:p>
    <w:p w:rsidR="002E0B33" w:rsidRPr="002E0B33" w:rsidRDefault="002E0B33" w:rsidP="002E0B33">
      <w:pPr>
        <w:jc w:val="center"/>
        <w:rPr>
          <w:b/>
          <w:sz w:val="96"/>
          <w:szCs w:val="44"/>
        </w:rPr>
      </w:pPr>
      <w:r w:rsidRPr="002E0B33">
        <w:rPr>
          <w:rFonts w:asciiTheme="minorHAnsi" w:hAnsiTheme="minorHAnsi" w:cstheme="minorHAnsi"/>
          <w:b/>
          <w:sz w:val="44"/>
          <w:szCs w:val="24"/>
        </w:rPr>
        <w:t xml:space="preserve"> «Дорожная азбука»</w:t>
      </w:r>
    </w:p>
    <w:p w:rsidR="002E0B33" w:rsidRDefault="002E0B33" w:rsidP="002E0B33">
      <w:pPr>
        <w:jc w:val="center"/>
        <w:rPr>
          <w:b/>
          <w:sz w:val="44"/>
          <w:szCs w:val="44"/>
        </w:rPr>
      </w:pPr>
      <w:r>
        <w:rPr>
          <w:b/>
          <w:sz w:val="44"/>
          <w:szCs w:val="44"/>
        </w:rPr>
        <w:t>начального</w:t>
      </w:r>
      <w:r>
        <w:rPr>
          <w:b/>
          <w:sz w:val="44"/>
          <w:szCs w:val="44"/>
        </w:rPr>
        <w:t xml:space="preserve"> общего образования</w:t>
      </w:r>
    </w:p>
    <w:p w:rsidR="002E0B33" w:rsidRDefault="002E0B33" w:rsidP="002E0B33">
      <w:pPr>
        <w:jc w:val="center"/>
        <w:rPr>
          <w:b/>
          <w:sz w:val="44"/>
          <w:szCs w:val="44"/>
        </w:rPr>
      </w:pPr>
      <w:r>
        <w:rPr>
          <w:b/>
          <w:sz w:val="44"/>
          <w:szCs w:val="44"/>
        </w:rPr>
        <w:t>Срок освоения: 1</w:t>
      </w:r>
      <w:r>
        <w:rPr>
          <w:b/>
          <w:sz w:val="44"/>
          <w:szCs w:val="44"/>
        </w:rPr>
        <w:t xml:space="preserve"> года (</w:t>
      </w:r>
      <w:r>
        <w:rPr>
          <w:b/>
          <w:sz w:val="44"/>
          <w:szCs w:val="44"/>
        </w:rPr>
        <w:t>2,4класс</w:t>
      </w:r>
      <w:r>
        <w:rPr>
          <w:b/>
          <w:sz w:val="44"/>
          <w:szCs w:val="44"/>
        </w:rPr>
        <w:t>)</w:t>
      </w:r>
    </w:p>
    <w:p w:rsidR="002E0B33" w:rsidRDefault="002E0B33" w:rsidP="002E0B33">
      <w:pPr>
        <w:rPr>
          <w:sz w:val="28"/>
          <w:szCs w:val="28"/>
        </w:rPr>
      </w:pPr>
    </w:p>
    <w:p w:rsidR="002E0B33" w:rsidRDefault="002E0B33" w:rsidP="002E0B33">
      <w:pPr>
        <w:rPr>
          <w:sz w:val="28"/>
          <w:szCs w:val="28"/>
        </w:rPr>
      </w:pPr>
    </w:p>
    <w:p w:rsidR="002E0B33" w:rsidRDefault="002E0B33" w:rsidP="002E0B33">
      <w:pPr>
        <w:rPr>
          <w:sz w:val="28"/>
          <w:szCs w:val="28"/>
        </w:rPr>
      </w:pPr>
    </w:p>
    <w:p w:rsidR="002E0B33" w:rsidRDefault="002E0B33" w:rsidP="002E0B33">
      <w:pPr>
        <w:rPr>
          <w:sz w:val="28"/>
          <w:szCs w:val="28"/>
        </w:rPr>
      </w:pPr>
    </w:p>
    <w:p w:rsidR="002E0B33" w:rsidRDefault="002E0B33" w:rsidP="002E0B33">
      <w:pPr>
        <w:rPr>
          <w:sz w:val="28"/>
          <w:szCs w:val="28"/>
        </w:rPr>
      </w:pPr>
    </w:p>
    <w:p w:rsidR="002E0B33" w:rsidRDefault="002E0B33" w:rsidP="002E0B33">
      <w:pPr>
        <w:rPr>
          <w:sz w:val="28"/>
          <w:szCs w:val="28"/>
        </w:rPr>
      </w:pPr>
    </w:p>
    <w:p w:rsidR="002E0B33" w:rsidRDefault="002E0B33" w:rsidP="002E0B33">
      <w:pPr>
        <w:rPr>
          <w:b/>
          <w:i/>
          <w:sz w:val="28"/>
          <w:szCs w:val="28"/>
        </w:rPr>
      </w:pPr>
    </w:p>
    <w:p w:rsidR="002E0B33" w:rsidRDefault="002E0B33" w:rsidP="002E0B33">
      <w:pPr>
        <w:ind w:left="6120"/>
        <w:jc w:val="right"/>
        <w:rPr>
          <w:b/>
          <w:i/>
          <w:sz w:val="28"/>
          <w:szCs w:val="28"/>
        </w:rPr>
      </w:pPr>
      <w:r>
        <w:rPr>
          <w:b/>
          <w:i/>
          <w:sz w:val="28"/>
          <w:szCs w:val="28"/>
        </w:rPr>
        <w:t xml:space="preserve">Составитель: </w:t>
      </w:r>
    </w:p>
    <w:p w:rsidR="002E0B33" w:rsidRDefault="002E0B33" w:rsidP="002E0B33">
      <w:pPr>
        <w:ind w:left="6120"/>
        <w:jc w:val="right"/>
        <w:rPr>
          <w:b/>
          <w:i/>
          <w:sz w:val="28"/>
          <w:szCs w:val="28"/>
        </w:rPr>
      </w:pPr>
      <w:r>
        <w:rPr>
          <w:b/>
          <w:i/>
          <w:sz w:val="28"/>
          <w:szCs w:val="28"/>
        </w:rPr>
        <w:t>Гинькина О.И.</w:t>
      </w:r>
    </w:p>
    <w:p w:rsidR="002E0B33" w:rsidRDefault="002E0B33" w:rsidP="002E0B33">
      <w:pPr>
        <w:ind w:left="120"/>
        <w:jc w:val="right"/>
        <w:rPr>
          <w:b/>
          <w:i/>
          <w:sz w:val="28"/>
          <w:szCs w:val="28"/>
        </w:rPr>
      </w:pPr>
      <w:r>
        <w:rPr>
          <w:b/>
          <w:i/>
          <w:sz w:val="28"/>
          <w:szCs w:val="28"/>
        </w:rPr>
        <w:t>учитель ОБЖ</w:t>
      </w: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2E0B33">
      <w:pPr>
        <w:ind w:left="120"/>
        <w:jc w:val="right"/>
        <w:rPr>
          <w:b/>
          <w:i/>
          <w:sz w:val="28"/>
          <w:szCs w:val="28"/>
        </w:rPr>
      </w:pPr>
    </w:p>
    <w:p w:rsidR="002E0B33" w:rsidRDefault="002E0B33" w:rsidP="0099148D">
      <w:pPr>
        <w:jc w:val="center"/>
        <w:rPr>
          <w:rFonts w:asciiTheme="minorHAnsi" w:hAnsiTheme="minorHAnsi" w:cstheme="minorHAnsi"/>
          <w:sz w:val="24"/>
          <w:szCs w:val="24"/>
        </w:rPr>
      </w:pPr>
    </w:p>
    <w:p w:rsidR="002E0B33" w:rsidRDefault="002E0B33" w:rsidP="0099148D">
      <w:pPr>
        <w:jc w:val="center"/>
        <w:rPr>
          <w:rFonts w:asciiTheme="minorHAnsi" w:hAnsiTheme="minorHAnsi" w:cstheme="minorHAnsi"/>
          <w:sz w:val="24"/>
          <w:szCs w:val="24"/>
        </w:rPr>
      </w:pPr>
    </w:p>
    <w:p w:rsidR="0099148D" w:rsidRPr="009860A2" w:rsidRDefault="0099148D" w:rsidP="0099148D">
      <w:pPr>
        <w:jc w:val="center"/>
        <w:rPr>
          <w:rFonts w:asciiTheme="minorHAnsi" w:hAnsiTheme="minorHAnsi" w:cstheme="minorHAnsi"/>
          <w:sz w:val="24"/>
          <w:szCs w:val="24"/>
        </w:rPr>
      </w:pPr>
      <w:r w:rsidRPr="009860A2">
        <w:rPr>
          <w:rFonts w:asciiTheme="minorHAnsi" w:hAnsiTheme="minorHAnsi" w:cstheme="minorHAnsi"/>
          <w:sz w:val="24"/>
          <w:szCs w:val="24"/>
        </w:rPr>
        <w:t>Муниципальное бюджетное общеобразовательное учреждение</w:t>
      </w:r>
    </w:p>
    <w:p w:rsidR="0099148D" w:rsidRPr="009860A2" w:rsidRDefault="0099148D" w:rsidP="0099148D">
      <w:pPr>
        <w:rPr>
          <w:rFonts w:asciiTheme="minorHAnsi" w:hAnsiTheme="minorHAnsi" w:cstheme="minorHAnsi"/>
          <w:sz w:val="24"/>
          <w:szCs w:val="24"/>
        </w:rPr>
      </w:pPr>
      <w:r w:rsidRPr="009860A2">
        <w:rPr>
          <w:rFonts w:asciiTheme="minorHAnsi" w:hAnsiTheme="minorHAnsi" w:cstheme="minorHAnsi"/>
          <w:sz w:val="24"/>
          <w:szCs w:val="24"/>
        </w:rPr>
        <w:t xml:space="preserve">                     «Сетоловская средняя общеобразовательная школа»</w:t>
      </w:r>
    </w:p>
    <w:p w:rsidR="0099148D" w:rsidRPr="009860A2" w:rsidRDefault="0099148D" w:rsidP="0099148D">
      <w:pPr>
        <w:jc w:val="center"/>
        <w:rPr>
          <w:rFonts w:asciiTheme="minorHAnsi" w:hAnsiTheme="minorHAnsi" w:cstheme="minorHAnsi"/>
          <w:b/>
          <w:sz w:val="24"/>
          <w:szCs w:val="24"/>
        </w:rPr>
      </w:pPr>
    </w:p>
    <w:p w:rsidR="0099148D" w:rsidRPr="009860A2" w:rsidRDefault="0099148D" w:rsidP="0099148D">
      <w:pPr>
        <w:jc w:val="center"/>
        <w:rPr>
          <w:rFonts w:asciiTheme="minorHAnsi" w:hAnsiTheme="minorHAnsi" w:cstheme="minorHAnsi"/>
          <w:b/>
          <w:sz w:val="24"/>
          <w:szCs w:val="24"/>
        </w:rPr>
      </w:pPr>
    </w:p>
    <w:p w:rsidR="0099148D" w:rsidRPr="009860A2" w:rsidRDefault="0099148D" w:rsidP="0099148D">
      <w:pPr>
        <w:jc w:val="center"/>
        <w:rPr>
          <w:rFonts w:asciiTheme="minorHAnsi" w:hAnsiTheme="minorHAnsi" w:cstheme="minorHAnsi"/>
          <w:b/>
          <w:sz w:val="24"/>
          <w:szCs w:val="24"/>
        </w:rPr>
      </w:pPr>
    </w:p>
    <w:p w:rsidR="0099148D" w:rsidRPr="009860A2" w:rsidRDefault="0099148D" w:rsidP="0099148D">
      <w:pPr>
        <w:jc w:val="center"/>
        <w:rPr>
          <w:rFonts w:asciiTheme="minorHAnsi" w:hAnsiTheme="minorHAnsi" w:cstheme="minorHAnsi"/>
          <w:b/>
          <w:sz w:val="24"/>
          <w:szCs w:val="24"/>
        </w:rPr>
      </w:pPr>
      <w:r w:rsidRPr="009860A2">
        <w:rPr>
          <w:rFonts w:asciiTheme="minorHAnsi" w:hAnsiTheme="minorHAnsi" w:cstheme="minorHAnsi"/>
          <w:b/>
          <w:sz w:val="24"/>
          <w:szCs w:val="24"/>
        </w:rPr>
        <w:t xml:space="preserve">Выписка </w:t>
      </w:r>
    </w:p>
    <w:p w:rsidR="0099148D" w:rsidRPr="009860A2" w:rsidRDefault="0099148D" w:rsidP="0099148D">
      <w:pPr>
        <w:jc w:val="center"/>
        <w:rPr>
          <w:rFonts w:asciiTheme="minorHAnsi" w:hAnsiTheme="minorHAnsi" w:cstheme="minorHAnsi"/>
          <w:sz w:val="24"/>
          <w:szCs w:val="24"/>
        </w:rPr>
      </w:pPr>
      <w:r w:rsidRPr="009860A2">
        <w:rPr>
          <w:rFonts w:asciiTheme="minorHAnsi" w:hAnsiTheme="minorHAnsi" w:cstheme="minorHAnsi"/>
          <w:sz w:val="24"/>
          <w:szCs w:val="24"/>
        </w:rPr>
        <w:t xml:space="preserve">из основной общеобразовательной программы </w:t>
      </w:r>
      <w:r w:rsidR="002E0B33">
        <w:rPr>
          <w:rFonts w:asciiTheme="minorHAnsi" w:hAnsiTheme="minorHAnsi" w:cstheme="minorHAnsi"/>
          <w:sz w:val="24"/>
          <w:szCs w:val="24"/>
        </w:rPr>
        <w:t xml:space="preserve">начального </w:t>
      </w:r>
      <w:r w:rsidRPr="009860A2">
        <w:rPr>
          <w:rFonts w:asciiTheme="minorHAnsi" w:hAnsiTheme="minorHAnsi" w:cstheme="minorHAnsi"/>
          <w:sz w:val="24"/>
          <w:szCs w:val="24"/>
        </w:rPr>
        <w:t>общего образования</w:t>
      </w:r>
    </w:p>
    <w:p w:rsidR="0099148D" w:rsidRPr="009860A2" w:rsidRDefault="0099148D" w:rsidP="0099148D">
      <w:pPr>
        <w:jc w:val="center"/>
        <w:rPr>
          <w:rFonts w:asciiTheme="minorHAnsi" w:hAnsiTheme="minorHAnsi" w:cstheme="minorHAnsi"/>
          <w:sz w:val="24"/>
          <w:szCs w:val="24"/>
        </w:rPr>
      </w:pPr>
    </w:p>
    <w:p w:rsidR="0099148D" w:rsidRPr="009860A2" w:rsidRDefault="0099148D" w:rsidP="0099148D">
      <w:pPr>
        <w:jc w:val="center"/>
        <w:rPr>
          <w:rFonts w:asciiTheme="minorHAnsi" w:hAnsiTheme="minorHAnsi" w:cstheme="minorHAnsi"/>
          <w:sz w:val="24"/>
          <w:szCs w:val="24"/>
        </w:rPr>
      </w:pPr>
    </w:p>
    <w:p w:rsidR="0099148D" w:rsidRPr="009860A2" w:rsidRDefault="0099148D" w:rsidP="0099148D">
      <w:pPr>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r w:rsidRPr="009860A2">
        <w:rPr>
          <w:rFonts w:asciiTheme="minorHAnsi" w:hAnsiTheme="minorHAnsi" w:cstheme="minorHAnsi"/>
          <w:sz w:val="24"/>
          <w:szCs w:val="24"/>
        </w:rPr>
        <w:tab/>
        <w:t>ПРИНЯТО                                                                     СОГЛАСОВАНО</w:t>
      </w:r>
    </w:p>
    <w:p w:rsidR="0099148D" w:rsidRPr="009860A2" w:rsidRDefault="0099148D" w:rsidP="0099148D">
      <w:pPr>
        <w:tabs>
          <w:tab w:val="left" w:pos="975"/>
        </w:tabs>
        <w:rPr>
          <w:rFonts w:asciiTheme="minorHAnsi" w:hAnsiTheme="minorHAnsi" w:cstheme="minorHAnsi"/>
          <w:sz w:val="24"/>
          <w:szCs w:val="24"/>
        </w:rPr>
      </w:pPr>
      <w:r w:rsidRPr="009860A2">
        <w:rPr>
          <w:rFonts w:asciiTheme="minorHAnsi" w:hAnsiTheme="minorHAnsi" w:cstheme="minorHAnsi"/>
          <w:sz w:val="24"/>
          <w:szCs w:val="24"/>
        </w:rPr>
        <w:t xml:space="preserve">на заседании МО  предметов                                             с заместителем директора по УВР </w:t>
      </w:r>
    </w:p>
    <w:p w:rsidR="0099148D" w:rsidRPr="009860A2" w:rsidRDefault="0099148D" w:rsidP="0099148D">
      <w:pPr>
        <w:tabs>
          <w:tab w:val="left" w:pos="975"/>
        </w:tabs>
        <w:rPr>
          <w:rFonts w:asciiTheme="minorHAnsi" w:hAnsiTheme="minorHAnsi" w:cstheme="minorHAnsi"/>
          <w:sz w:val="24"/>
          <w:szCs w:val="24"/>
        </w:rPr>
      </w:pPr>
      <w:r w:rsidRPr="009860A2">
        <w:rPr>
          <w:rFonts w:asciiTheme="minorHAnsi" w:hAnsiTheme="minorHAnsi" w:cstheme="minorHAnsi"/>
          <w:sz w:val="24"/>
          <w:szCs w:val="24"/>
        </w:rPr>
        <w:t>филологии и общественных наук                                                 Л.И.Морковиной</w:t>
      </w:r>
    </w:p>
    <w:p w:rsidR="0099148D" w:rsidRPr="009860A2" w:rsidRDefault="002E0B33" w:rsidP="0099148D">
      <w:pPr>
        <w:tabs>
          <w:tab w:val="left" w:pos="975"/>
        </w:tabs>
        <w:rPr>
          <w:rFonts w:asciiTheme="minorHAnsi" w:hAnsiTheme="minorHAnsi" w:cstheme="minorHAnsi"/>
          <w:sz w:val="24"/>
          <w:szCs w:val="24"/>
        </w:rPr>
      </w:pPr>
      <w:r>
        <w:rPr>
          <w:rFonts w:asciiTheme="minorHAnsi" w:hAnsiTheme="minorHAnsi" w:cstheme="minorHAnsi"/>
          <w:sz w:val="24"/>
          <w:szCs w:val="24"/>
        </w:rPr>
        <w:t>протокол от 30</w:t>
      </w:r>
      <w:r w:rsidR="0099148D" w:rsidRPr="009860A2">
        <w:rPr>
          <w:rFonts w:asciiTheme="minorHAnsi" w:hAnsiTheme="minorHAnsi" w:cstheme="minorHAnsi"/>
          <w:sz w:val="24"/>
          <w:szCs w:val="24"/>
        </w:rPr>
        <w:t xml:space="preserve">.08.24г. №1                                  </w:t>
      </w:r>
      <w:r>
        <w:rPr>
          <w:rFonts w:asciiTheme="minorHAnsi" w:hAnsiTheme="minorHAnsi" w:cstheme="minorHAnsi"/>
          <w:sz w:val="24"/>
          <w:szCs w:val="24"/>
        </w:rPr>
        <w:t xml:space="preserve">                              30</w:t>
      </w:r>
      <w:r w:rsidR="0099148D" w:rsidRPr="009860A2">
        <w:rPr>
          <w:rFonts w:asciiTheme="minorHAnsi" w:hAnsiTheme="minorHAnsi" w:cstheme="minorHAnsi"/>
          <w:sz w:val="24"/>
          <w:szCs w:val="24"/>
        </w:rPr>
        <w:t xml:space="preserve">.08.2024г.                                      </w:t>
      </w: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r w:rsidRPr="009860A2">
        <w:rPr>
          <w:rFonts w:asciiTheme="minorHAnsi" w:hAnsiTheme="minorHAnsi" w:cstheme="minorHAnsi"/>
          <w:b/>
          <w:sz w:val="24"/>
          <w:szCs w:val="24"/>
        </w:rPr>
        <w:t xml:space="preserve">Рабочая программа </w:t>
      </w:r>
    </w:p>
    <w:p w:rsidR="0099148D" w:rsidRPr="009860A2" w:rsidRDefault="0099148D" w:rsidP="0099148D">
      <w:pPr>
        <w:tabs>
          <w:tab w:val="left" w:pos="975"/>
        </w:tabs>
        <w:jc w:val="center"/>
        <w:rPr>
          <w:rFonts w:asciiTheme="minorHAnsi" w:hAnsiTheme="minorHAnsi" w:cstheme="minorHAnsi"/>
          <w:b/>
          <w:sz w:val="24"/>
          <w:szCs w:val="24"/>
        </w:rPr>
      </w:pPr>
      <w:r w:rsidRPr="009860A2">
        <w:rPr>
          <w:rFonts w:asciiTheme="minorHAnsi" w:hAnsiTheme="minorHAnsi" w:cstheme="minorHAnsi"/>
          <w:b/>
          <w:sz w:val="24"/>
          <w:szCs w:val="24"/>
        </w:rPr>
        <w:t xml:space="preserve">  Курса внеурочной деятельности  «Дорожная азбука»</w:t>
      </w:r>
    </w:p>
    <w:p w:rsidR="0099148D" w:rsidRPr="009860A2" w:rsidRDefault="0099148D" w:rsidP="0099148D">
      <w:pPr>
        <w:tabs>
          <w:tab w:val="left" w:pos="975"/>
        </w:tabs>
        <w:jc w:val="center"/>
        <w:rPr>
          <w:rFonts w:asciiTheme="minorHAnsi" w:hAnsiTheme="minorHAnsi" w:cstheme="minorHAnsi"/>
          <w:b/>
          <w:sz w:val="24"/>
          <w:szCs w:val="24"/>
        </w:rPr>
      </w:pPr>
      <w:r w:rsidRPr="009860A2">
        <w:rPr>
          <w:rFonts w:asciiTheme="minorHAnsi" w:hAnsiTheme="minorHAnsi" w:cstheme="minorHAnsi"/>
          <w:b/>
          <w:sz w:val="24"/>
          <w:szCs w:val="24"/>
        </w:rPr>
        <w:t>для начального общего образования</w:t>
      </w:r>
    </w:p>
    <w:p w:rsidR="0099148D" w:rsidRPr="009860A2" w:rsidRDefault="0099148D" w:rsidP="0099148D">
      <w:pPr>
        <w:tabs>
          <w:tab w:val="left" w:pos="975"/>
        </w:tabs>
        <w:jc w:val="center"/>
        <w:rPr>
          <w:rFonts w:asciiTheme="minorHAnsi" w:hAnsiTheme="minorHAnsi" w:cstheme="minorHAnsi"/>
          <w:b/>
          <w:sz w:val="24"/>
          <w:szCs w:val="24"/>
        </w:rPr>
      </w:pPr>
      <w:r w:rsidRPr="009860A2">
        <w:rPr>
          <w:rFonts w:asciiTheme="minorHAnsi" w:hAnsiTheme="minorHAnsi" w:cstheme="minorHAnsi"/>
          <w:b/>
          <w:sz w:val="24"/>
          <w:szCs w:val="24"/>
        </w:rPr>
        <w:t>Срок исполнения: 1 год (2,4 класс)</w:t>
      </w: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center"/>
        <w:rPr>
          <w:rFonts w:asciiTheme="minorHAnsi" w:hAnsiTheme="minorHAnsi" w:cstheme="minorHAnsi"/>
          <w:b/>
          <w:sz w:val="24"/>
          <w:szCs w:val="24"/>
        </w:rPr>
      </w:pPr>
    </w:p>
    <w:p w:rsidR="0099148D" w:rsidRPr="009860A2" w:rsidRDefault="0099148D" w:rsidP="0099148D">
      <w:pPr>
        <w:tabs>
          <w:tab w:val="left" w:pos="975"/>
        </w:tabs>
        <w:jc w:val="right"/>
        <w:rPr>
          <w:rFonts w:asciiTheme="minorHAnsi" w:hAnsiTheme="minorHAnsi" w:cstheme="minorHAnsi"/>
          <w:sz w:val="24"/>
          <w:szCs w:val="24"/>
        </w:rPr>
      </w:pPr>
    </w:p>
    <w:p w:rsidR="0099148D" w:rsidRPr="009860A2" w:rsidRDefault="0099148D" w:rsidP="0099148D">
      <w:pPr>
        <w:tabs>
          <w:tab w:val="left" w:pos="975"/>
        </w:tabs>
        <w:jc w:val="right"/>
        <w:rPr>
          <w:rFonts w:asciiTheme="minorHAnsi" w:hAnsiTheme="minorHAnsi" w:cstheme="minorHAnsi"/>
          <w:sz w:val="24"/>
          <w:szCs w:val="24"/>
        </w:rPr>
      </w:pPr>
    </w:p>
    <w:p w:rsidR="0099148D" w:rsidRPr="009860A2" w:rsidRDefault="0099148D" w:rsidP="0099148D">
      <w:pPr>
        <w:tabs>
          <w:tab w:val="left" w:pos="975"/>
        </w:tabs>
        <w:jc w:val="right"/>
        <w:rPr>
          <w:rFonts w:asciiTheme="minorHAnsi" w:hAnsiTheme="minorHAnsi" w:cstheme="minorHAnsi"/>
          <w:sz w:val="24"/>
          <w:szCs w:val="24"/>
        </w:rPr>
      </w:pPr>
      <w:r w:rsidRPr="009860A2">
        <w:rPr>
          <w:rFonts w:asciiTheme="minorHAnsi" w:hAnsiTheme="minorHAnsi" w:cstheme="minorHAnsi"/>
          <w:sz w:val="24"/>
          <w:szCs w:val="24"/>
        </w:rPr>
        <w:t>Составитель: О.И.Гинькина</w:t>
      </w:r>
    </w:p>
    <w:p w:rsidR="0099148D" w:rsidRPr="009860A2" w:rsidRDefault="0099148D" w:rsidP="0099148D">
      <w:pPr>
        <w:tabs>
          <w:tab w:val="left" w:pos="975"/>
        </w:tabs>
        <w:jc w:val="right"/>
        <w:rPr>
          <w:rFonts w:asciiTheme="minorHAnsi" w:hAnsiTheme="minorHAnsi" w:cstheme="minorHAnsi"/>
          <w:sz w:val="24"/>
          <w:szCs w:val="24"/>
        </w:rPr>
      </w:pPr>
      <w:r w:rsidRPr="009860A2">
        <w:rPr>
          <w:rFonts w:asciiTheme="minorHAnsi" w:hAnsiTheme="minorHAnsi" w:cstheme="minorHAnsi"/>
          <w:sz w:val="24"/>
          <w:szCs w:val="24"/>
        </w:rPr>
        <w:t xml:space="preserve">учителя ОБЖ </w:t>
      </w:r>
    </w:p>
    <w:p w:rsidR="0099148D" w:rsidRPr="009860A2" w:rsidRDefault="0099148D" w:rsidP="0099148D">
      <w:pPr>
        <w:tabs>
          <w:tab w:val="left" w:pos="975"/>
        </w:tabs>
        <w:jc w:val="right"/>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9148D" w:rsidP="0099148D">
      <w:pPr>
        <w:tabs>
          <w:tab w:val="left" w:pos="975"/>
        </w:tabs>
        <w:rPr>
          <w:rFonts w:asciiTheme="minorHAnsi" w:hAnsiTheme="minorHAnsi" w:cstheme="minorHAnsi"/>
          <w:sz w:val="24"/>
          <w:szCs w:val="24"/>
        </w:rPr>
      </w:pPr>
    </w:p>
    <w:p w:rsidR="0099148D" w:rsidRPr="009860A2" w:rsidRDefault="002E0B33" w:rsidP="0099148D">
      <w:pPr>
        <w:tabs>
          <w:tab w:val="left" w:pos="975"/>
        </w:tabs>
        <w:rPr>
          <w:rFonts w:asciiTheme="minorHAnsi" w:hAnsiTheme="minorHAnsi" w:cstheme="minorHAnsi"/>
          <w:sz w:val="24"/>
          <w:szCs w:val="24"/>
        </w:rPr>
      </w:pPr>
      <w:r>
        <w:rPr>
          <w:rFonts w:asciiTheme="minorHAnsi" w:hAnsiTheme="minorHAnsi" w:cstheme="minorHAnsi"/>
          <w:sz w:val="24"/>
          <w:szCs w:val="24"/>
        </w:rPr>
        <w:t>Выписка верна 30</w:t>
      </w:r>
      <w:bookmarkStart w:id="0" w:name="_GoBack"/>
      <w:bookmarkEnd w:id="0"/>
      <w:r w:rsidR="0099148D" w:rsidRPr="009860A2">
        <w:rPr>
          <w:rFonts w:asciiTheme="minorHAnsi" w:hAnsiTheme="minorHAnsi" w:cstheme="minorHAnsi"/>
          <w:sz w:val="24"/>
          <w:szCs w:val="24"/>
        </w:rPr>
        <w:t>.08.24г.</w:t>
      </w:r>
    </w:p>
    <w:p w:rsidR="0099148D" w:rsidRPr="009860A2" w:rsidRDefault="0099148D" w:rsidP="0099148D">
      <w:pPr>
        <w:tabs>
          <w:tab w:val="left" w:pos="975"/>
        </w:tabs>
        <w:rPr>
          <w:rFonts w:asciiTheme="minorHAnsi" w:hAnsiTheme="minorHAnsi" w:cstheme="minorHAnsi"/>
          <w:sz w:val="24"/>
          <w:szCs w:val="24"/>
        </w:rPr>
      </w:pPr>
      <w:r w:rsidRPr="009860A2">
        <w:rPr>
          <w:rFonts w:asciiTheme="minorHAnsi" w:hAnsiTheme="minorHAnsi" w:cstheme="minorHAnsi"/>
          <w:sz w:val="24"/>
          <w:szCs w:val="24"/>
        </w:rPr>
        <w:t>Директор:  А.С.Шкабарина</w:t>
      </w:r>
    </w:p>
    <w:p w:rsidR="0099148D" w:rsidRPr="009860A2" w:rsidRDefault="0099148D" w:rsidP="0099148D">
      <w:pPr>
        <w:tabs>
          <w:tab w:val="left" w:pos="975"/>
        </w:tabs>
        <w:rPr>
          <w:rFonts w:asciiTheme="minorHAnsi" w:hAnsiTheme="minorHAnsi" w:cstheme="minorHAnsi"/>
          <w:sz w:val="24"/>
          <w:szCs w:val="24"/>
        </w:rPr>
      </w:pPr>
    </w:p>
    <w:p w:rsidR="0099148D" w:rsidRPr="009860A2" w:rsidRDefault="009860A2" w:rsidP="0099148D">
      <w:pPr>
        <w:rPr>
          <w:rFonts w:asciiTheme="minorHAnsi" w:hAnsiTheme="minorHAnsi" w:cstheme="minorHAnsi"/>
          <w:sz w:val="24"/>
          <w:szCs w:val="24"/>
        </w:rPr>
      </w:pPr>
      <w:r w:rsidRPr="009860A2">
        <w:rPr>
          <w:rFonts w:asciiTheme="minorHAnsi" w:hAnsiTheme="minorHAnsi" w:cstheme="minorHAnsi"/>
          <w:noProof/>
          <w:sz w:val="24"/>
          <w:szCs w:val="24"/>
        </w:rPr>
        <w:drawing>
          <wp:inline distT="0" distB="0" distL="0" distR="0">
            <wp:extent cx="1276350"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1019175"/>
                    </a:xfrm>
                    <a:prstGeom prst="rect">
                      <a:avLst/>
                    </a:prstGeom>
                    <a:noFill/>
                    <a:ln>
                      <a:noFill/>
                    </a:ln>
                  </pic:spPr>
                </pic:pic>
              </a:graphicData>
            </a:graphic>
          </wp:inline>
        </w:drawing>
      </w:r>
    </w:p>
    <w:p w:rsidR="0099148D" w:rsidRPr="009860A2" w:rsidRDefault="0099148D" w:rsidP="0099148D">
      <w:pPr>
        <w:pStyle w:val="30"/>
        <w:rPr>
          <w:rFonts w:asciiTheme="minorHAnsi" w:hAnsiTheme="minorHAnsi" w:cstheme="minorHAnsi"/>
          <w:sz w:val="24"/>
          <w:szCs w:val="24"/>
        </w:rPr>
      </w:pPr>
      <w:r w:rsidRPr="009860A2">
        <w:rPr>
          <w:rFonts w:asciiTheme="minorHAnsi" w:hAnsiTheme="minorHAnsi" w:cstheme="minorHAnsi"/>
          <w:sz w:val="24"/>
          <w:szCs w:val="24"/>
        </w:rPr>
        <w:br/>
        <w:t xml:space="preserve"> </w:t>
      </w:r>
    </w:p>
    <w:p w:rsidR="0099148D" w:rsidRPr="009860A2" w:rsidRDefault="0099148D" w:rsidP="0099148D">
      <w:pPr>
        <w:spacing w:line="1" w:lineRule="exact"/>
        <w:rPr>
          <w:rFonts w:asciiTheme="minorHAnsi" w:hAnsiTheme="minorHAnsi" w:cstheme="minorHAnsi"/>
          <w:sz w:val="24"/>
          <w:szCs w:val="24"/>
        </w:rPr>
        <w:sectPr w:rsidR="0099148D" w:rsidRPr="009860A2" w:rsidSect="0099148D">
          <w:pgSz w:w="11900" w:h="16840"/>
          <w:pgMar w:top="464" w:right="560" w:bottom="302" w:left="567" w:header="0" w:footer="3" w:gutter="0"/>
          <w:cols w:space="720"/>
          <w:noEndnote/>
          <w:docGrid w:linePitch="360"/>
        </w:sectPr>
      </w:pPr>
    </w:p>
    <w:p w:rsidR="0099148D" w:rsidRPr="009860A2" w:rsidRDefault="0099148D" w:rsidP="0099148D">
      <w:pPr>
        <w:pStyle w:val="1"/>
        <w:spacing w:after="0" w:line="240" w:lineRule="auto"/>
        <w:jc w:val="center"/>
        <w:rPr>
          <w:rFonts w:asciiTheme="minorHAnsi" w:hAnsiTheme="minorHAnsi" w:cstheme="minorHAnsi"/>
          <w:sz w:val="24"/>
          <w:szCs w:val="24"/>
        </w:rPr>
      </w:pPr>
      <w:r w:rsidRPr="009860A2">
        <w:rPr>
          <w:rFonts w:asciiTheme="minorHAnsi" w:hAnsiTheme="minorHAnsi" w:cstheme="minorHAnsi"/>
          <w:b/>
          <w:bCs/>
          <w:sz w:val="24"/>
          <w:szCs w:val="24"/>
        </w:rPr>
        <w:lastRenderedPageBreak/>
        <w:t xml:space="preserve"> </w:t>
      </w:r>
    </w:p>
    <w:p w:rsidR="0099148D" w:rsidRPr="009860A2" w:rsidRDefault="0099148D" w:rsidP="0099148D">
      <w:pPr>
        <w:pStyle w:val="20"/>
        <w:keepNext/>
        <w:keepLines/>
        <w:numPr>
          <w:ilvl w:val="0"/>
          <w:numId w:val="19"/>
        </w:numPr>
        <w:spacing w:after="720"/>
        <w:jc w:val="center"/>
        <w:rPr>
          <w:rFonts w:asciiTheme="minorHAnsi" w:hAnsiTheme="minorHAnsi" w:cstheme="minorHAnsi"/>
          <w:sz w:val="24"/>
          <w:szCs w:val="24"/>
        </w:rPr>
      </w:pPr>
      <w:bookmarkStart w:id="1" w:name="bookmark2"/>
      <w:bookmarkStart w:id="2" w:name="bookmark0"/>
      <w:bookmarkStart w:id="3" w:name="bookmark1"/>
      <w:bookmarkStart w:id="4" w:name="bookmark3"/>
      <w:bookmarkEnd w:id="1"/>
      <w:r w:rsidRPr="009860A2">
        <w:rPr>
          <w:rFonts w:asciiTheme="minorHAnsi" w:hAnsiTheme="minorHAnsi" w:cstheme="minorHAnsi"/>
          <w:sz w:val="24"/>
          <w:szCs w:val="24"/>
        </w:rPr>
        <w:t>ПОЯСНИТЕЛБНАЯ ЗАПИСКА</w:t>
      </w:r>
      <w:bookmarkEnd w:id="2"/>
      <w:bookmarkEnd w:id="3"/>
      <w:bookmarkEnd w:id="4"/>
    </w:p>
    <w:p w:rsidR="0099148D" w:rsidRPr="009860A2" w:rsidRDefault="0099148D" w:rsidP="0099148D">
      <w:pPr>
        <w:pStyle w:val="1"/>
        <w:spacing w:after="160"/>
        <w:jc w:val="center"/>
        <w:rPr>
          <w:rFonts w:asciiTheme="minorHAnsi" w:hAnsiTheme="minorHAnsi" w:cstheme="minorHAnsi"/>
          <w:sz w:val="24"/>
          <w:szCs w:val="24"/>
        </w:rPr>
      </w:pPr>
      <w:r w:rsidRPr="009860A2">
        <w:rPr>
          <w:rFonts w:asciiTheme="minorHAnsi" w:hAnsiTheme="minorHAnsi" w:cstheme="minorHAnsi"/>
          <w:sz w:val="24"/>
          <w:szCs w:val="24"/>
        </w:rPr>
        <w:t>Данная рабочая программа разработана на основе:</w:t>
      </w:r>
    </w:p>
    <w:p w:rsidR="0099148D" w:rsidRPr="009860A2" w:rsidRDefault="0099148D" w:rsidP="0099148D">
      <w:pPr>
        <w:pStyle w:val="1"/>
        <w:tabs>
          <w:tab w:val="left" w:pos="0"/>
        </w:tabs>
        <w:spacing w:after="280"/>
        <w:jc w:val="both"/>
        <w:rPr>
          <w:rFonts w:asciiTheme="minorHAnsi" w:hAnsiTheme="minorHAnsi" w:cstheme="minorHAnsi"/>
          <w:sz w:val="24"/>
          <w:szCs w:val="24"/>
        </w:rPr>
      </w:pPr>
      <w:bookmarkStart w:id="5" w:name="bookmark4"/>
      <w:bookmarkEnd w:id="5"/>
      <w:r w:rsidRPr="009860A2">
        <w:rPr>
          <w:rFonts w:asciiTheme="minorHAnsi" w:hAnsiTheme="minorHAnsi" w:cstheme="minorHAnsi"/>
          <w:sz w:val="24"/>
          <w:szCs w:val="24"/>
        </w:rPr>
        <w:t>1.</w:t>
      </w:r>
      <w:r w:rsidRPr="009860A2">
        <w:rPr>
          <w:rFonts w:asciiTheme="minorHAnsi" w:hAnsiTheme="minorHAnsi" w:cstheme="minorHAnsi"/>
          <w:sz w:val="24"/>
          <w:szCs w:val="24"/>
        </w:rPr>
        <w:tab/>
        <w:t xml:space="preserve">  Федерального закона №273-Ф3 от 29.12.2012г. «Об образовании в Российской Федерации» (в редакции от 24.03.2021 «51-ФЗ).</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2.</w:t>
      </w:r>
      <w:r w:rsidRPr="009860A2">
        <w:rPr>
          <w:rFonts w:asciiTheme="minorHAnsi" w:hAnsiTheme="minorHAnsi" w:cstheme="minorHAnsi"/>
          <w:sz w:val="24"/>
          <w:szCs w:val="24"/>
        </w:rPr>
        <w:tab/>
        <w:t>приказом Министерства образования и науки Российской Федерации от 17.05.2012 г. №413; «Об утверждении федерального государственного образовательного стандарта  основного  общего  образования» ( в редакции приказов от 29.12.2014, 31.12.2015, 29.06.2017, приказов Минпросвещения России от 24.09.2020 №519, от 11.12.2020 №712(далее ФГОС ООО),с учётом программ по учебному предмету;</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3.</w:t>
      </w:r>
      <w:r w:rsidRPr="009860A2">
        <w:rPr>
          <w:rFonts w:asciiTheme="minorHAnsi" w:hAnsiTheme="minorHAnsi" w:cstheme="minorHAnsi"/>
          <w:sz w:val="24"/>
          <w:szCs w:val="24"/>
        </w:rPr>
        <w:tab/>
        <w:t>приказом Министерства просвещения Российской Федерации от 28.08.2020 №442 « Об утверждении Порядка организации и осуществления образовательной деятельности по основным общеобразовательным программам-образовательным программам начального общего, основного общего и среднего общего образования» ( в редакции приказа от 20.11.2020 №655);</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4.</w:t>
      </w:r>
      <w:r w:rsidRPr="009860A2">
        <w:rPr>
          <w:rFonts w:asciiTheme="minorHAnsi" w:hAnsiTheme="minorHAnsi" w:cstheme="minorHAnsi"/>
          <w:sz w:val="24"/>
          <w:szCs w:val="24"/>
        </w:rPr>
        <w:tab/>
        <w:t>приказом Министерства просвещения Российской Федерации от 22.03.2021г № 115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5.</w:t>
      </w:r>
      <w:r w:rsidRPr="009860A2">
        <w:rPr>
          <w:rFonts w:asciiTheme="minorHAnsi" w:hAnsiTheme="minorHAnsi" w:cstheme="minorHAnsi"/>
          <w:sz w:val="24"/>
          <w:szCs w:val="24"/>
        </w:rPr>
        <w:tab/>
        <w:t>СП 2.4 3648-20 «Санитарно-эпидемиологические требования к организации воспитания и обучения, отдыха и оздоровления детей и молодежи», утвержденными постановлением Главного государственного санитарного  врача РФ от 28.09.2020 №28, зарегистрированными в Минюсте России 18.12.2020, рег. Номер 61573;</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6.</w:t>
      </w:r>
      <w:r w:rsidRPr="009860A2">
        <w:rPr>
          <w:rFonts w:asciiTheme="minorHAnsi" w:hAnsiTheme="minorHAnsi" w:cstheme="minorHAnsi"/>
          <w:sz w:val="24"/>
          <w:szCs w:val="24"/>
        </w:rPr>
        <w:tab/>
        <w:t>Постановлением правительства Брянской области от 22.04.2019 №171-п «Об утверждении Порядка организации индивидуального отбора при приеме либо переводе в государственные образовательные организации Брянской области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7.</w:t>
      </w:r>
      <w:r w:rsidRPr="009860A2">
        <w:rPr>
          <w:rFonts w:asciiTheme="minorHAnsi" w:hAnsiTheme="minorHAnsi" w:cstheme="minorHAnsi"/>
          <w:sz w:val="24"/>
          <w:szCs w:val="24"/>
        </w:rPr>
        <w:tab/>
        <w:t>Основной образовательной программы основного общего образования МБОУ «Сетоловская СОШ »;</w:t>
      </w:r>
    </w:p>
    <w:p w:rsidR="0099148D" w:rsidRPr="009860A2" w:rsidRDefault="0099148D" w:rsidP="0099148D">
      <w:pPr>
        <w:pStyle w:val="1"/>
        <w:tabs>
          <w:tab w:val="left" w:pos="0"/>
        </w:tabs>
        <w:spacing w:after="280"/>
        <w:jc w:val="both"/>
        <w:rPr>
          <w:rFonts w:asciiTheme="minorHAnsi" w:hAnsiTheme="minorHAnsi" w:cstheme="minorHAnsi"/>
          <w:sz w:val="24"/>
          <w:szCs w:val="24"/>
        </w:rPr>
      </w:pPr>
      <w:r w:rsidRPr="009860A2">
        <w:rPr>
          <w:rFonts w:asciiTheme="minorHAnsi" w:hAnsiTheme="minorHAnsi" w:cstheme="minorHAnsi"/>
          <w:sz w:val="24"/>
          <w:szCs w:val="24"/>
        </w:rPr>
        <w:t xml:space="preserve">  8. Учебного плана МБОУ «Сетоловская СОШ » на 2024-2025 учебный год и годового               календарного графика работы школы на 2024-2025 учебный</w:t>
      </w:r>
    </w:p>
    <w:p w:rsidR="0099148D" w:rsidRPr="009860A2" w:rsidRDefault="0099148D" w:rsidP="00AB01E4">
      <w:pPr>
        <w:jc w:val="center"/>
        <w:rPr>
          <w:rFonts w:asciiTheme="minorHAnsi" w:hAnsiTheme="minorHAnsi" w:cstheme="minorHAnsi"/>
          <w:b/>
          <w:sz w:val="24"/>
          <w:szCs w:val="24"/>
        </w:rPr>
      </w:pPr>
    </w:p>
    <w:p w:rsidR="00956775" w:rsidRPr="009860A2" w:rsidRDefault="0099148D" w:rsidP="00BC14F9">
      <w:pPr>
        <w:pStyle w:val="ac"/>
        <w:rPr>
          <w:rFonts w:asciiTheme="minorHAnsi" w:hAnsiTheme="minorHAnsi" w:cstheme="minorHAnsi"/>
          <w:sz w:val="24"/>
          <w:szCs w:val="24"/>
        </w:rPr>
      </w:pPr>
      <w:r w:rsidRPr="009860A2">
        <w:rPr>
          <w:rFonts w:asciiTheme="minorHAnsi" w:hAnsiTheme="minorHAnsi" w:cstheme="minorHAnsi"/>
          <w:sz w:val="24"/>
          <w:szCs w:val="24"/>
        </w:rPr>
        <w:t xml:space="preserve"> </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lastRenderedPageBreak/>
        <w:tab/>
        <w:t xml:space="preserve"> </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ab/>
      </w:r>
      <w:r w:rsidRPr="009860A2">
        <w:rPr>
          <w:rFonts w:asciiTheme="minorHAnsi" w:hAnsiTheme="minorHAnsi" w:cstheme="minorHAnsi"/>
          <w:b/>
          <w:sz w:val="24"/>
          <w:szCs w:val="24"/>
        </w:rPr>
        <w:t>Цель программы:</w:t>
      </w:r>
      <w:r w:rsidRPr="009860A2">
        <w:rPr>
          <w:rFonts w:asciiTheme="minorHAnsi" w:hAnsiTheme="minorHAnsi" w:cstheme="minorHAnsi"/>
          <w:i/>
          <w:sz w:val="24"/>
          <w:szCs w:val="24"/>
        </w:rPr>
        <w:t xml:space="preserve">   </w:t>
      </w:r>
      <w:r w:rsidRPr="009860A2">
        <w:rPr>
          <w:rFonts w:asciiTheme="minorHAnsi" w:hAnsiTheme="minorHAnsi" w:cstheme="minorHAnsi"/>
          <w:sz w:val="24"/>
          <w:szCs w:val="24"/>
        </w:rPr>
        <w:t xml:space="preserve">обучение элементарным правилам поведения на дороге,  развитие навыков правильного поведения на улице, умение использовать правила дорожного движения в реальной жизни. </w:t>
      </w:r>
    </w:p>
    <w:p w:rsidR="00956775" w:rsidRPr="009860A2" w:rsidRDefault="00956775" w:rsidP="00BC14F9">
      <w:pPr>
        <w:pStyle w:val="ac"/>
        <w:rPr>
          <w:rFonts w:asciiTheme="minorHAnsi" w:hAnsiTheme="minorHAnsi" w:cstheme="minorHAnsi"/>
          <w:b/>
          <w:sz w:val="24"/>
          <w:szCs w:val="24"/>
        </w:rPr>
      </w:pPr>
      <w:r w:rsidRPr="009860A2">
        <w:rPr>
          <w:rFonts w:asciiTheme="minorHAnsi" w:hAnsiTheme="minorHAnsi" w:cstheme="minorHAnsi"/>
          <w:sz w:val="24"/>
          <w:szCs w:val="24"/>
        </w:rPr>
        <w:tab/>
      </w:r>
      <w:r w:rsidRPr="009860A2">
        <w:rPr>
          <w:rFonts w:asciiTheme="minorHAnsi" w:hAnsiTheme="minorHAnsi" w:cstheme="minorHAnsi"/>
          <w:sz w:val="24"/>
          <w:szCs w:val="24"/>
        </w:rPr>
        <w:tab/>
      </w:r>
      <w:r w:rsidRPr="009860A2">
        <w:rPr>
          <w:rFonts w:asciiTheme="minorHAnsi" w:hAnsiTheme="minorHAnsi" w:cstheme="minorHAnsi"/>
          <w:b/>
          <w:sz w:val="24"/>
          <w:szCs w:val="24"/>
        </w:rPr>
        <w:t xml:space="preserve">Задачи: </w:t>
      </w:r>
    </w:p>
    <w:p w:rsidR="00956775" w:rsidRPr="009860A2" w:rsidRDefault="00956775" w:rsidP="00BC14F9">
      <w:pPr>
        <w:pStyle w:val="ac"/>
        <w:rPr>
          <w:rFonts w:asciiTheme="minorHAnsi" w:hAnsiTheme="minorHAnsi" w:cstheme="minorHAnsi"/>
          <w:i/>
          <w:sz w:val="24"/>
          <w:szCs w:val="24"/>
          <w:u w:val="single"/>
        </w:rPr>
      </w:pPr>
      <w:r w:rsidRPr="009860A2">
        <w:rPr>
          <w:rFonts w:asciiTheme="minorHAnsi" w:hAnsiTheme="minorHAnsi" w:cstheme="minorHAnsi"/>
          <w:i/>
          <w:sz w:val="24"/>
          <w:szCs w:val="24"/>
          <w:u w:val="single"/>
        </w:rPr>
        <w:t>1. Обучающие:</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Научить основным правилам дорожного движения;</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Обеспечить каждому ребенку требуемый уровень знаний по безопасному поведению на улицах и дорогах;</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 xml:space="preserve">Обучить правильному поведению на улицах, используя полученные знания по данному вопросу; </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Сформировать умение применять на практике полученные знания, обеспечив тем свою собственную безопасность.</w:t>
      </w:r>
    </w:p>
    <w:p w:rsidR="00956775" w:rsidRPr="009860A2" w:rsidRDefault="00956775" w:rsidP="00BC14F9">
      <w:pPr>
        <w:pStyle w:val="ac"/>
        <w:rPr>
          <w:rFonts w:asciiTheme="minorHAnsi" w:hAnsiTheme="minorHAnsi" w:cstheme="minorHAnsi"/>
          <w:i/>
          <w:sz w:val="24"/>
          <w:szCs w:val="24"/>
          <w:u w:val="single"/>
        </w:rPr>
      </w:pPr>
      <w:r w:rsidRPr="009860A2">
        <w:rPr>
          <w:rFonts w:asciiTheme="minorHAnsi" w:hAnsiTheme="minorHAnsi" w:cstheme="minorHAnsi"/>
          <w:i/>
          <w:sz w:val="24"/>
          <w:szCs w:val="24"/>
          <w:u w:val="single"/>
        </w:rPr>
        <w:t>2. Развивающие:</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Развивать мотивацию к безопасному поведению;</w:t>
      </w:r>
    </w:p>
    <w:p w:rsidR="00956775" w:rsidRPr="009860A2" w:rsidRDefault="00956775" w:rsidP="00BC14F9">
      <w:pPr>
        <w:pStyle w:val="ac"/>
        <w:rPr>
          <w:rFonts w:asciiTheme="minorHAnsi" w:hAnsiTheme="minorHAnsi" w:cstheme="minorHAnsi"/>
          <w:color w:val="000000"/>
          <w:sz w:val="24"/>
          <w:szCs w:val="24"/>
        </w:rPr>
      </w:pPr>
      <w:r w:rsidRPr="009860A2">
        <w:rPr>
          <w:rFonts w:asciiTheme="minorHAnsi" w:hAnsiTheme="minorHAnsi" w:cstheme="minorHAnsi"/>
          <w:sz w:val="24"/>
          <w:szCs w:val="24"/>
        </w:rPr>
        <w:t>Развивать у учащихся умение ориентироваться в дорожно-транспортной ситуации;</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Формировать  личностный и социально – значимый опыт безопасного поведения на дорогах и улицах</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 xml:space="preserve">Формировать навыки самооценки, самоанализа своего поведения на улице </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и в транспорте.</w:t>
      </w:r>
    </w:p>
    <w:p w:rsidR="00956775" w:rsidRPr="009860A2" w:rsidRDefault="00956775" w:rsidP="00BC14F9">
      <w:pPr>
        <w:pStyle w:val="ac"/>
        <w:rPr>
          <w:rFonts w:asciiTheme="minorHAnsi" w:hAnsiTheme="minorHAnsi" w:cstheme="minorHAnsi"/>
          <w:color w:val="000000"/>
          <w:sz w:val="24"/>
          <w:szCs w:val="24"/>
        </w:rPr>
      </w:pPr>
      <w:r w:rsidRPr="009860A2">
        <w:rPr>
          <w:rFonts w:asciiTheme="minorHAnsi" w:hAnsiTheme="minorHAnsi" w:cstheme="minorHAnsi"/>
          <w:color w:val="000000"/>
          <w:sz w:val="24"/>
          <w:szCs w:val="24"/>
        </w:rPr>
        <w:t xml:space="preserve">Развивать личностные свойства – самостоятельность, ответственность, активность, аккуратность; </w:t>
      </w:r>
    </w:p>
    <w:p w:rsidR="00956775" w:rsidRPr="009860A2" w:rsidRDefault="00956775" w:rsidP="00BC14F9">
      <w:pPr>
        <w:pStyle w:val="ac"/>
        <w:rPr>
          <w:rFonts w:asciiTheme="minorHAnsi" w:hAnsiTheme="minorHAnsi" w:cstheme="minorHAnsi"/>
          <w:i/>
          <w:sz w:val="24"/>
          <w:szCs w:val="24"/>
          <w:u w:val="single"/>
        </w:rPr>
      </w:pPr>
      <w:r w:rsidRPr="009860A2">
        <w:rPr>
          <w:rFonts w:asciiTheme="minorHAnsi" w:hAnsiTheme="minorHAnsi" w:cstheme="minorHAnsi"/>
          <w:i/>
          <w:sz w:val="24"/>
          <w:szCs w:val="24"/>
          <w:u w:val="single"/>
        </w:rPr>
        <w:t>3. Воспитательные:</w:t>
      </w:r>
    </w:p>
    <w:p w:rsidR="00956775" w:rsidRPr="009860A2" w:rsidRDefault="00956775" w:rsidP="00BC14F9">
      <w:pPr>
        <w:pStyle w:val="ac"/>
        <w:rPr>
          <w:rFonts w:asciiTheme="minorHAnsi" w:hAnsiTheme="minorHAnsi" w:cstheme="minorHAnsi"/>
          <w:color w:val="000000"/>
          <w:sz w:val="24"/>
          <w:szCs w:val="24"/>
        </w:rPr>
      </w:pPr>
      <w:r w:rsidRPr="009860A2">
        <w:rPr>
          <w:rFonts w:asciiTheme="minorHAnsi" w:hAnsiTheme="minorHAnsi" w:cstheme="minorHAnsi"/>
          <w:color w:val="000000"/>
          <w:sz w:val="24"/>
          <w:szCs w:val="24"/>
        </w:rPr>
        <w:t>Воспитывать сознательное отношение к выполнению правил дорожного движения;</w:t>
      </w:r>
    </w:p>
    <w:p w:rsidR="00956775" w:rsidRPr="009860A2" w:rsidRDefault="00956775" w:rsidP="00BC14F9">
      <w:pPr>
        <w:pStyle w:val="ac"/>
        <w:rPr>
          <w:rFonts w:asciiTheme="minorHAnsi" w:hAnsiTheme="minorHAnsi" w:cstheme="minorHAnsi"/>
          <w:sz w:val="24"/>
          <w:szCs w:val="24"/>
        </w:rPr>
      </w:pPr>
      <w:r w:rsidRPr="009860A2">
        <w:rPr>
          <w:rFonts w:asciiTheme="minorHAnsi" w:hAnsiTheme="minorHAnsi" w:cstheme="minorHAnsi"/>
          <w:sz w:val="24"/>
          <w:szCs w:val="24"/>
        </w:rPr>
        <w:t>Воспитать культуру поведения и дорожную этику в условиях дорожного движения.</w:t>
      </w:r>
    </w:p>
    <w:p w:rsidR="00956775" w:rsidRPr="009860A2" w:rsidRDefault="00956775" w:rsidP="00BC14F9">
      <w:pPr>
        <w:pStyle w:val="ac"/>
        <w:rPr>
          <w:rFonts w:asciiTheme="minorHAnsi" w:hAnsiTheme="minorHAnsi" w:cstheme="minorHAnsi"/>
          <w:sz w:val="24"/>
          <w:szCs w:val="24"/>
        </w:rPr>
      </w:pPr>
    </w:p>
    <w:p w:rsidR="00956775" w:rsidRPr="009860A2" w:rsidRDefault="00956775" w:rsidP="00BC14F9">
      <w:pPr>
        <w:pStyle w:val="ac"/>
        <w:rPr>
          <w:rFonts w:asciiTheme="minorHAnsi" w:hAnsiTheme="minorHAnsi" w:cstheme="minorHAnsi"/>
          <w:sz w:val="24"/>
          <w:szCs w:val="24"/>
        </w:rPr>
      </w:pPr>
    </w:p>
    <w:p w:rsidR="00956775" w:rsidRPr="009860A2" w:rsidRDefault="00956775" w:rsidP="00956775">
      <w:pPr>
        <w:tabs>
          <w:tab w:val="left" w:pos="284"/>
        </w:tabs>
        <w:spacing w:line="240" w:lineRule="atLeast"/>
        <w:ind w:left="927"/>
        <w:contextualSpacing/>
        <w:jc w:val="center"/>
        <w:rPr>
          <w:rFonts w:asciiTheme="minorHAnsi" w:hAnsiTheme="minorHAnsi" w:cstheme="minorHAnsi"/>
          <w:b/>
          <w:sz w:val="24"/>
          <w:szCs w:val="24"/>
        </w:rPr>
      </w:pPr>
    </w:p>
    <w:p w:rsidR="0099148D" w:rsidRPr="009860A2" w:rsidRDefault="0099148D" w:rsidP="0099148D">
      <w:pPr>
        <w:jc w:val="center"/>
        <w:rPr>
          <w:rFonts w:asciiTheme="minorHAnsi" w:hAnsiTheme="minorHAnsi" w:cstheme="minorHAnsi"/>
          <w:b/>
          <w:bCs/>
          <w:spacing w:val="-9"/>
          <w:sz w:val="24"/>
          <w:szCs w:val="24"/>
        </w:rPr>
      </w:pPr>
      <w:r w:rsidRPr="009860A2">
        <w:rPr>
          <w:rFonts w:asciiTheme="minorHAnsi" w:hAnsiTheme="minorHAnsi" w:cstheme="minorHAnsi"/>
          <w:b/>
          <w:bCs/>
          <w:spacing w:val="-9"/>
          <w:sz w:val="24"/>
          <w:szCs w:val="24"/>
        </w:rPr>
        <w:t>Планируемые результаты</w:t>
      </w:r>
    </w:p>
    <w:p w:rsidR="0099148D" w:rsidRPr="009860A2" w:rsidRDefault="0099148D" w:rsidP="0099148D">
      <w:pPr>
        <w:jc w:val="center"/>
        <w:rPr>
          <w:rFonts w:asciiTheme="minorHAnsi" w:hAnsiTheme="minorHAnsi" w:cstheme="minorHAnsi"/>
          <w:b/>
          <w:bCs/>
          <w:spacing w:val="-9"/>
          <w:sz w:val="24"/>
          <w:szCs w:val="24"/>
        </w:rPr>
      </w:pPr>
    </w:p>
    <w:p w:rsidR="0099148D" w:rsidRPr="009860A2" w:rsidRDefault="0099148D" w:rsidP="0099148D">
      <w:pPr>
        <w:jc w:val="center"/>
        <w:rPr>
          <w:rFonts w:asciiTheme="minorHAnsi" w:hAnsiTheme="minorHAnsi" w:cstheme="minorHAnsi"/>
          <w:b/>
          <w:bCs/>
          <w:spacing w:val="-9"/>
          <w:sz w:val="24"/>
          <w:szCs w:val="24"/>
        </w:rPr>
      </w:pPr>
    </w:p>
    <w:p w:rsidR="0099148D" w:rsidRPr="009860A2" w:rsidRDefault="0099148D" w:rsidP="0099148D">
      <w:pPr>
        <w:spacing w:line="240" w:lineRule="atLeast"/>
        <w:contextualSpacing/>
        <w:jc w:val="center"/>
        <w:rPr>
          <w:rFonts w:asciiTheme="minorHAnsi" w:hAnsiTheme="minorHAnsi" w:cstheme="minorHAnsi"/>
          <w:b/>
          <w:sz w:val="24"/>
          <w:szCs w:val="24"/>
        </w:rPr>
      </w:pPr>
      <w:r w:rsidRPr="009860A2">
        <w:rPr>
          <w:rFonts w:asciiTheme="minorHAnsi" w:hAnsiTheme="minorHAnsi" w:cstheme="minorHAnsi"/>
          <w:b/>
          <w:sz w:val="24"/>
          <w:szCs w:val="24"/>
        </w:rPr>
        <w:t>Формирование универсальных учебных действий</w:t>
      </w:r>
    </w:p>
    <w:p w:rsidR="0099148D" w:rsidRPr="009860A2" w:rsidRDefault="0099148D" w:rsidP="0099148D">
      <w:pPr>
        <w:spacing w:line="240" w:lineRule="atLeast"/>
        <w:contextualSpacing/>
        <w:jc w:val="center"/>
        <w:rPr>
          <w:rFonts w:asciiTheme="minorHAnsi" w:hAnsiTheme="minorHAnsi" w:cstheme="minorHAnsi"/>
          <w:b/>
          <w:sz w:val="24"/>
          <w:szCs w:val="24"/>
        </w:rPr>
      </w:pPr>
    </w:p>
    <w:p w:rsidR="0099148D" w:rsidRPr="009860A2" w:rsidRDefault="0099148D" w:rsidP="0099148D">
      <w:pPr>
        <w:spacing w:line="240" w:lineRule="atLeast"/>
        <w:contextualSpacing/>
        <w:jc w:val="both"/>
        <w:rPr>
          <w:rFonts w:asciiTheme="minorHAnsi" w:hAnsiTheme="minorHAnsi" w:cstheme="minorHAnsi"/>
          <w:b/>
          <w:sz w:val="24"/>
          <w:szCs w:val="24"/>
        </w:rPr>
      </w:pPr>
      <w:r w:rsidRPr="009860A2">
        <w:rPr>
          <w:rFonts w:asciiTheme="minorHAnsi" w:hAnsiTheme="minorHAnsi" w:cstheme="minorHAnsi"/>
          <w:b/>
          <w:sz w:val="24"/>
          <w:szCs w:val="24"/>
        </w:rPr>
        <w:t>Личностные</w:t>
      </w:r>
    </w:p>
    <w:p w:rsidR="0099148D" w:rsidRPr="009860A2" w:rsidRDefault="0099148D" w:rsidP="0099148D">
      <w:pPr>
        <w:widowControl/>
        <w:numPr>
          <w:ilvl w:val="0"/>
          <w:numId w:val="13"/>
        </w:numPr>
        <w:autoSpaceDE/>
        <w:autoSpaceDN/>
        <w:adjustRightInd/>
        <w:snapToGrid w:val="0"/>
        <w:spacing w:line="240" w:lineRule="atLeast"/>
        <w:contextualSpacing/>
        <w:jc w:val="both"/>
        <w:rPr>
          <w:rFonts w:asciiTheme="minorHAnsi" w:eastAsia="NewtonCSanPin-Regular" w:hAnsiTheme="minorHAnsi" w:cstheme="minorHAnsi"/>
          <w:sz w:val="24"/>
          <w:szCs w:val="24"/>
        </w:rPr>
      </w:pPr>
      <w:r w:rsidRPr="009860A2">
        <w:rPr>
          <w:rFonts w:asciiTheme="minorHAnsi" w:eastAsia="NewtonCSanPin-Regular" w:hAnsiTheme="minorHAnsi" w:cstheme="minorHAnsi"/>
          <w:sz w:val="24"/>
          <w:szCs w:val="24"/>
        </w:rPr>
        <w:t>принятие образа «хороший пешеход, хороший пассажир»;</w:t>
      </w:r>
    </w:p>
    <w:p w:rsidR="0099148D" w:rsidRPr="009860A2" w:rsidRDefault="0099148D" w:rsidP="0099148D">
      <w:pPr>
        <w:widowControl/>
        <w:numPr>
          <w:ilvl w:val="0"/>
          <w:numId w:val="13"/>
        </w:numPr>
        <w:autoSpaceDE/>
        <w:autoSpaceDN/>
        <w:adjustRightInd/>
        <w:snapToGrid w:val="0"/>
        <w:spacing w:line="240" w:lineRule="atLeast"/>
        <w:contextualSpacing/>
        <w:jc w:val="both"/>
        <w:rPr>
          <w:rFonts w:asciiTheme="minorHAnsi" w:eastAsia="NewtonCSanPin-Regular" w:hAnsiTheme="minorHAnsi" w:cstheme="minorHAnsi"/>
          <w:sz w:val="24"/>
          <w:szCs w:val="24"/>
        </w:rPr>
      </w:pPr>
      <w:r w:rsidRPr="009860A2">
        <w:rPr>
          <w:rFonts w:asciiTheme="minorHAnsi" w:hAnsiTheme="minorHAnsi" w:cstheme="minorHAnsi"/>
          <w:sz w:val="24"/>
          <w:szCs w:val="24"/>
        </w:rPr>
        <w:t xml:space="preserve">самостоятельность и личная ответственность за свои поступки, </w:t>
      </w:r>
      <w:r w:rsidRPr="009860A2">
        <w:rPr>
          <w:rFonts w:asciiTheme="minorHAnsi" w:eastAsia="NewtonCSanPin-Regular" w:hAnsiTheme="minorHAnsi" w:cstheme="minorHAnsi"/>
          <w:sz w:val="24"/>
          <w:szCs w:val="24"/>
        </w:rPr>
        <w:t>установка на здоровый образ жизни;</w:t>
      </w:r>
    </w:p>
    <w:p w:rsidR="0099148D" w:rsidRPr="009860A2" w:rsidRDefault="0099148D" w:rsidP="0099148D">
      <w:pPr>
        <w:widowControl/>
        <w:numPr>
          <w:ilvl w:val="0"/>
          <w:numId w:val="13"/>
        </w:numPr>
        <w:autoSpaceDE/>
        <w:autoSpaceDN/>
        <w:adjustRightInd/>
        <w:snapToGrid w:val="0"/>
        <w:spacing w:line="240" w:lineRule="atLeast"/>
        <w:contextualSpacing/>
        <w:jc w:val="both"/>
        <w:rPr>
          <w:rFonts w:asciiTheme="minorHAnsi" w:eastAsia="NewtonCSanPin-Regular" w:hAnsiTheme="minorHAnsi" w:cstheme="minorHAnsi"/>
          <w:sz w:val="24"/>
          <w:szCs w:val="24"/>
        </w:rPr>
      </w:pPr>
      <w:r w:rsidRPr="009860A2">
        <w:rPr>
          <w:rFonts w:asciiTheme="minorHAnsi" w:hAnsiTheme="minorHAnsi" w:cstheme="minorHAnsi"/>
          <w:sz w:val="24"/>
          <w:szCs w:val="24"/>
        </w:rPr>
        <w:t xml:space="preserve">уважительное отношение к другим участникам дорожного движения;  </w:t>
      </w:r>
    </w:p>
    <w:p w:rsidR="0099148D" w:rsidRPr="009860A2" w:rsidRDefault="0099148D" w:rsidP="0099148D">
      <w:pPr>
        <w:widowControl/>
        <w:numPr>
          <w:ilvl w:val="0"/>
          <w:numId w:val="13"/>
        </w:numPr>
        <w:autoSpaceDE/>
        <w:autoSpaceDN/>
        <w:adjustRightInd/>
        <w:snapToGrid w:val="0"/>
        <w:spacing w:line="240" w:lineRule="atLeast"/>
        <w:contextualSpacing/>
        <w:jc w:val="both"/>
        <w:rPr>
          <w:rFonts w:asciiTheme="minorHAnsi" w:eastAsia="NewtonCSanPin-Regular" w:hAnsiTheme="minorHAnsi" w:cstheme="minorHAnsi"/>
          <w:sz w:val="24"/>
          <w:szCs w:val="24"/>
        </w:rPr>
      </w:pPr>
      <w:r w:rsidRPr="009860A2">
        <w:rPr>
          <w:rFonts w:asciiTheme="minorHAnsi" w:eastAsia="NewtonCSanPin-Regular" w:hAnsiTheme="minorHAnsi" w:cstheme="minorHAnsi"/>
          <w:sz w:val="24"/>
          <w:szCs w:val="24"/>
        </w:rPr>
        <w:t>осознание ответственности человека за общее благополучие;</w:t>
      </w:r>
    </w:p>
    <w:p w:rsidR="0099148D" w:rsidRPr="009860A2" w:rsidRDefault="0099148D" w:rsidP="0099148D">
      <w:pPr>
        <w:pStyle w:val="21"/>
        <w:numPr>
          <w:ilvl w:val="0"/>
          <w:numId w:val="13"/>
        </w:numPr>
        <w:tabs>
          <w:tab w:val="left" w:pos="426"/>
        </w:tabs>
        <w:snapToGrid w:val="0"/>
        <w:spacing w:line="240" w:lineRule="atLeast"/>
        <w:contextualSpacing/>
        <w:jc w:val="both"/>
        <w:rPr>
          <w:rFonts w:asciiTheme="minorHAnsi" w:hAnsiTheme="minorHAnsi" w:cstheme="minorHAnsi"/>
        </w:rPr>
      </w:pPr>
      <w:r w:rsidRPr="009860A2">
        <w:rPr>
          <w:rFonts w:asciiTheme="minorHAnsi" w:hAnsiTheme="minorHAnsi" w:cstheme="minorHAnsi"/>
        </w:rPr>
        <w:t>этические чувства, прежде всего доброжелательность и эмоционально-нравственная отзывчивость;</w:t>
      </w:r>
    </w:p>
    <w:p w:rsidR="0099148D" w:rsidRPr="009860A2" w:rsidRDefault="0099148D" w:rsidP="0099148D">
      <w:pPr>
        <w:widowControl/>
        <w:numPr>
          <w:ilvl w:val="0"/>
          <w:numId w:val="13"/>
        </w:numPr>
        <w:autoSpaceDE/>
        <w:autoSpaceDN/>
        <w:adjustRightInd/>
        <w:spacing w:line="240" w:lineRule="atLeast"/>
        <w:contextualSpacing/>
        <w:jc w:val="both"/>
        <w:rPr>
          <w:rFonts w:asciiTheme="minorHAnsi" w:hAnsiTheme="minorHAnsi" w:cstheme="minorHAnsi"/>
          <w:sz w:val="24"/>
          <w:szCs w:val="24"/>
        </w:rPr>
      </w:pPr>
      <w:r w:rsidRPr="009860A2">
        <w:rPr>
          <w:rFonts w:asciiTheme="minorHAnsi" w:hAnsiTheme="minorHAnsi" w:cstheme="minorHAnsi"/>
          <w:sz w:val="24"/>
          <w:szCs w:val="24"/>
        </w:rPr>
        <w:t>положительная мотивация и познавательный интерес к занятиям по программе  «Юные инспектора дорожного движения»;</w:t>
      </w:r>
    </w:p>
    <w:p w:rsidR="0099148D" w:rsidRPr="009860A2" w:rsidRDefault="0099148D" w:rsidP="0099148D">
      <w:pPr>
        <w:widowControl/>
        <w:numPr>
          <w:ilvl w:val="0"/>
          <w:numId w:val="13"/>
        </w:numPr>
        <w:autoSpaceDE/>
        <w:autoSpaceDN/>
        <w:adjustRightInd/>
        <w:spacing w:line="240" w:lineRule="atLeast"/>
        <w:contextualSpacing/>
        <w:jc w:val="both"/>
        <w:rPr>
          <w:rFonts w:asciiTheme="minorHAnsi" w:hAnsiTheme="minorHAnsi" w:cstheme="minorHAnsi"/>
          <w:sz w:val="24"/>
          <w:szCs w:val="24"/>
        </w:rPr>
      </w:pPr>
      <w:r w:rsidRPr="009860A2">
        <w:rPr>
          <w:rFonts w:asciiTheme="minorHAnsi" w:eastAsia="NewtonCSanPin-Regular" w:hAnsiTheme="minorHAnsi" w:cstheme="minorHAnsi"/>
          <w:sz w:val="24"/>
          <w:szCs w:val="24"/>
        </w:rPr>
        <w:t>способность к самооценке;</w:t>
      </w:r>
    </w:p>
    <w:p w:rsidR="0099148D" w:rsidRPr="009860A2" w:rsidRDefault="0099148D" w:rsidP="0099148D">
      <w:pPr>
        <w:widowControl/>
        <w:numPr>
          <w:ilvl w:val="0"/>
          <w:numId w:val="13"/>
        </w:numPr>
        <w:autoSpaceDE/>
        <w:autoSpaceDN/>
        <w:adjustRightInd/>
        <w:spacing w:line="240" w:lineRule="atLeast"/>
        <w:contextualSpacing/>
        <w:jc w:val="both"/>
        <w:rPr>
          <w:rFonts w:asciiTheme="minorHAnsi" w:hAnsiTheme="minorHAnsi" w:cstheme="minorHAnsi"/>
          <w:sz w:val="24"/>
          <w:szCs w:val="24"/>
        </w:rPr>
      </w:pPr>
      <w:r w:rsidRPr="009860A2">
        <w:rPr>
          <w:rFonts w:asciiTheme="minorHAnsi" w:hAnsiTheme="minorHAnsi" w:cstheme="minorHAnsi"/>
          <w:sz w:val="24"/>
          <w:szCs w:val="24"/>
        </w:rPr>
        <w:t xml:space="preserve">начальные навыки сотрудничества в разных ситуациях. </w:t>
      </w:r>
    </w:p>
    <w:p w:rsidR="0099148D" w:rsidRPr="009860A2" w:rsidRDefault="0099148D" w:rsidP="0099148D">
      <w:pPr>
        <w:spacing w:line="240" w:lineRule="atLeast"/>
        <w:contextualSpacing/>
        <w:jc w:val="both"/>
        <w:rPr>
          <w:rFonts w:asciiTheme="minorHAnsi" w:hAnsiTheme="minorHAnsi" w:cstheme="minorHAnsi"/>
          <w:sz w:val="24"/>
          <w:szCs w:val="24"/>
        </w:rPr>
      </w:pPr>
    </w:p>
    <w:p w:rsidR="0099148D" w:rsidRPr="009860A2" w:rsidRDefault="0099148D" w:rsidP="0099148D">
      <w:pPr>
        <w:spacing w:line="240" w:lineRule="atLeast"/>
        <w:contextualSpacing/>
        <w:jc w:val="both"/>
        <w:rPr>
          <w:rFonts w:asciiTheme="minorHAnsi" w:hAnsiTheme="minorHAnsi" w:cstheme="minorHAnsi"/>
          <w:b/>
          <w:sz w:val="24"/>
          <w:szCs w:val="24"/>
        </w:rPr>
      </w:pPr>
      <w:r w:rsidRPr="009860A2">
        <w:rPr>
          <w:rFonts w:asciiTheme="minorHAnsi" w:hAnsiTheme="minorHAnsi" w:cstheme="minorHAnsi"/>
          <w:b/>
          <w:sz w:val="24"/>
          <w:szCs w:val="24"/>
        </w:rPr>
        <w:t>Метапредметные</w:t>
      </w:r>
    </w:p>
    <w:p w:rsidR="0099148D" w:rsidRPr="009860A2" w:rsidRDefault="0099148D" w:rsidP="0099148D">
      <w:pPr>
        <w:pStyle w:val="21"/>
        <w:numPr>
          <w:ilvl w:val="0"/>
          <w:numId w:val="16"/>
        </w:numPr>
        <w:tabs>
          <w:tab w:val="left" w:pos="426"/>
        </w:tabs>
        <w:snapToGrid w:val="0"/>
        <w:spacing w:line="240" w:lineRule="atLeast"/>
        <w:contextualSpacing/>
        <w:jc w:val="both"/>
        <w:rPr>
          <w:rFonts w:asciiTheme="minorHAnsi" w:hAnsiTheme="minorHAnsi" w:cstheme="minorHAnsi"/>
          <w:b/>
        </w:rPr>
      </w:pPr>
      <w:r w:rsidRPr="009860A2">
        <w:rPr>
          <w:rFonts w:asciiTheme="minorHAnsi" w:hAnsiTheme="minorHAnsi" w:cstheme="minorHAnsi"/>
          <w:iCs/>
          <w:lang w:eastAsia="ar-SA" w:bidi="ar-SA"/>
        </w:rPr>
        <w:t>навыки контроля и самооценки процесса и результата деятельности;</w:t>
      </w:r>
    </w:p>
    <w:p w:rsidR="0099148D" w:rsidRPr="009860A2" w:rsidRDefault="0099148D" w:rsidP="0099148D">
      <w:pPr>
        <w:pStyle w:val="21"/>
        <w:numPr>
          <w:ilvl w:val="0"/>
          <w:numId w:val="16"/>
        </w:numPr>
        <w:tabs>
          <w:tab w:val="left" w:pos="426"/>
        </w:tabs>
        <w:snapToGrid w:val="0"/>
        <w:spacing w:line="240" w:lineRule="atLeast"/>
        <w:contextualSpacing/>
        <w:jc w:val="both"/>
        <w:rPr>
          <w:rFonts w:asciiTheme="minorHAnsi" w:hAnsiTheme="minorHAnsi" w:cstheme="minorHAnsi"/>
          <w:b/>
        </w:rPr>
      </w:pPr>
      <w:r w:rsidRPr="009860A2">
        <w:rPr>
          <w:rFonts w:asciiTheme="minorHAnsi" w:hAnsiTheme="minorHAnsi" w:cstheme="minorHAnsi"/>
          <w:iCs/>
          <w:lang w:eastAsia="ar-SA" w:bidi="ar-SA"/>
        </w:rPr>
        <w:t>умение ставить и формулировать проблемы;</w:t>
      </w:r>
    </w:p>
    <w:p w:rsidR="0099148D" w:rsidRPr="009860A2" w:rsidRDefault="0099148D" w:rsidP="0099148D">
      <w:pPr>
        <w:widowControl/>
        <w:numPr>
          <w:ilvl w:val="0"/>
          <w:numId w:val="16"/>
        </w:numPr>
        <w:autoSpaceDE/>
        <w:autoSpaceDN/>
        <w:adjustRightInd/>
        <w:snapToGrid w:val="0"/>
        <w:spacing w:line="240" w:lineRule="atLeast"/>
        <w:contextualSpacing/>
        <w:jc w:val="both"/>
        <w:rPr>
          <w:rFonts w:asciiTheme="minorHAnsi" w:eastAsia="NewtonCSanPin-Italic" w:hAnsiTheme="minorHAnsi" w:cstheme="minorHAnsi"/>
          <w:sz w:val="24"/>
          <w:szCs w:val="24"/>
        </w:rPr>
      </w:pPr>
      <w:r w:rsidRPr="009860A2">
        <w:rPr>
          <w:rFonts w:asciiTheme="minorHAnsi" w:eastAsia="NewtonCSanPin-Italic" w:hAnsiTheme="minorHAnsi" w:cstheme="minorHAnsi"/>
          <w:sz w:val="24"/>
          <w:szCs w:val="24"/>
        </w:rPr>
        <w:lastRenderedPageBreak/>
        <w:t>навыки осознанного и произвольного построения сообщения в устной форме, в том числе творческого характера;</w:t>
      </w:r>
    </w:p>
    <w:p w:rsidR="0099148D" w:rsidRPr="009860A2" w:rsidRDefault="0099148D" w:rsidP="0099148D">
      <w:pPr>
        <w:pStyle w:val="21"/>
        <w:numPr>
          <w:ilvl w:val="0"/>
          <w:numId w:val="16"/>
        </w:numPr>
        <w:tabs>
          <w:tab w:val="left" w:pos="426"/>
        </w:tabs>
        <w:snapToGrid w:val="0"/>
        <w:spacing w:line="240" w:lineRule="atLeast"/>
        <w:contextualSpacing/>
        <w:jc w:val="both"/>
        <w:rPr>
          <w:rFonts w:asciiTheme="minorHAnsi" w:hAnsiTheme="minorHAnsi" w:cstheme="minorHAnsi"/>
          <w:b/>
        </w:rPr>
      </w:pPr>
      <w:r w:rsidRPr="009860A2">
        <w:rPr>
          <w:rFonts w:asciiTheme="minorHAnsi" w:eastAsia="NewtonCSanPin-Regular" w:hAnsiTheme="minorHAnsi" w:cstheme="minorHAnsi"/>
        </w:rPr>
        <w:t>установление причинно-следственных связей;</w:t>
      </w:r>
    </w:p>
    <w:p w:rsidR="0099148D" w:rsidRPr="009860A2" w:rsidRDefault="0099148D" w:rsidP="0099148D">
      <w:pPr>
        <w:pStyle w:val="21"/>
        <w:tabs>
          <w:tab w:val="left" w:pos="426"/>
        </w:tabs>
        <w:snapToGrid w:val="0"/>
        <w:spacing w:line="240" w:lineRule="atLeast"/>
        <w:contextualSpacing/>
        <w:jc w:val="both"/>
        <w:rPr>
          <w:rFonts w:asciiTheme="minorHAnsi" w:hAnsiTheme="minorHAnsi" w:cstheme="minorHAnsi"/>
          <w:b/>
        </w:rPr>
      </w:pPr>
    </w:p>
    <w:p w:rsidR="0099148D" w:rsidRPr="009860A2" w:rsidRDefault="0099148D" w:rsidP="0099148D">
      <w:pPr>
        <w:pStyle w:val="21"/>
        <w:tabs>
          <w:tab w:val="left" w:pos="426"/>
        </w:tabs>
        <w:snapToGrid w:val="0"/>
        <w:spacing w:line="240" w:lineRule="atLeast"/>
        <w:contextualSpacing/>
        <w:jc w:val="both"/>
        <w:rPr>
          <w:rFonts w:asciiTheme="minorHAnsi" w:hAnsiTheme="minorHAnsi" w:cstheme="minorHAnsi"/>
          <w:b/>
          <w:iCs/>
        </w:rPr>
      </w:pPr>
      <w:r w:rsidRPr="009860A2">
        <w:rPr>
          <w:rFonts w:asciiTheme="minorHAnsi" w:hAnsiTheme="minorHAnsi" w:cstheme="minorHAnsi"/>
          <w:b/>
        </w:rPr>
        <w:t>Регулятивные</w:t>
      </w:r>
      <w:r w:rsidRPr="009860A2">
        <w:rPr>
          <w:rFonts w:asciiTheme="minorHAnsi" w:hAnsiTheme="minorHAnsi" w:cstheme="minorHAnsi"/>
          <w:b/>
          <w:iCs/>
        </w:rPr>
        <w:t xml:space="preserve"> </w:t>
      </w:r>
    </w:p>
    <w:p w:rsidR="0099148D" w:rsidRPr="009860A2" w:rsidRDefault="0099148D" w:rsidP="0099148D">
      <w:pPr>
        <w:widowControl/>
        <w:numPr>
          <w:ilvl w:val="0"/>
          <w:numId w:val="15"/>
        </w:numPr>
        <w:autoSpaceDE/>
        <w:autoSpaceDN/>
        <w:adjustRightInd/>
        <w:snapToGrid w:val="0"/>
        <w:spacing w:line="240" w:lineRule="atLeast"/>
        <w:contextualSpacing/>
        <w:jc w:val="both"/>
        <w:rPr>
          <w:rFonts w:asciiTheme="minorHAnsi" w:hAnsiTheme="minorHAnsi" w:cstheme="minorHAnsi"/>
          <w:b/>
          <w:sz w:val="24"/>
          <w:szCs w:val="24"/>
        </w:rPr>
      </w:pPr>
      <w:r w:rsidRPr="009860A2">
        <w:rPr>
          <w:rFonts w:asciiTheme="minorHAnsi" w:eastAsia="NewtonCSanPin-Regular" w:hAnsiTheme="minorHAnsi" w:cstheme="minorHAnsi"/>
          <w:sz w:val="24"/>
          <w:szCs w:val="24"/>
        </w:rPr>
        <w:t>использование речи для регуляции своего действия;</w:t>
      </w:r>
    </w:p>
    <w:p w:rsidR="0099148D" w:rsidRPr="009860A2" w:rsidRDefault="0099148D" w:rsidP="0099148D">
      <w:pPr>
        <w:widowControl/>
        <w:numPr>
          <w:ilvl w:val="0"/>
          <w:numId w:val="15"/>
        </w:numPr>
        <w:autoSpaceDE/>
        <w:autoSpaceDN/>
        <w:adjustRightInd/>
        <w:snapToGrid w:val="0"/>
        <w:spacing w:line="240" w:lineRule="atLeast"/>
        <w:contextualSpacing/>
        <w:jc w:val="both"/>
        <w:rPr>
          <w:rFonts w:asciiTheme="minorHAnsi" w:hAnsiTheme="minorHAnsi" w:cstheme="minorHAnsi"/>
          <w:b/>
          <w:sz w:val="24"/>
          <w:szCs w:val="24"/>
        </w:rPr>
      </w:pPr>
      <w:r w:rsidRPr="009860A2">
        <w:rPr>
          <w:rFonts w:asciiTheme="minorHAnsi" w:eastAsia="NewtonCSanPin-Regular" w:hAnsiTheme="minorHAnsi" w:cstheme="minorHAnsi"/>
          <w:sz w:val="24"/>
          <w:szCs w:val="24"/>
        </w:rPr>
        <w:t>адекватное восприятие  предложений учителей, товарищей, родителей и других людей по исправлению допущенных ошибок;</w:t>
      </w:r>
    </w:p>
    <w:p w:rsidR="0099148D" w:rsidRPr="009860A2" w:rsidRDefault="0099148D" w:rsidP="0099148D">
      <w:pPr>
        <w:widowControl/>
        <w:numPr>
          <w:ilvl w:val="0"/>
          <w:numId w:val="15"/>
        </w:numPr>
        <w:autoSpaceDE/>
        <w:autoSpaceDN/>
        <w:adjustRightInd/>
        <w:snapToGrid w:val="0"/>
        <w:spacing w:line="240" w:lineRule="atLeast"/>
        <w:contextualSpacing/>
        <w:jc w:val="both"/>
        <w:rPr>
          <w:rFonts w:asciiTheme="minorHAnsi" w:hAnsiTheme="minorHAnsi" w:cstheme="minorHAnsi"/>
          <w:b/>
          <w:sz w:val="24"/>
          <w:szCs w:val="24"/>
        </w:rPr>
      </w:pPr>
      <w:r w:rsidRPr="009860A2">
        <w:rPr>
          <w:rFonts w:asciiTheme="minorHAnsi" w:hAnsiTheme="minorHAnsi" w:cstheme="minorHAnsi"/>
          <w:iCs/>
          <w:sz w:val="24"/>
          <w:szCs w:val="24"/>
          <w:lang w:eastAsia="ar-SA"/>
        </w:rPr>
        <w:t>умение выделять и формулировать то, что уже усвоено и что еще нужно усвоить;</w:t>
      </w:r>
    </w:p>
    <w:p w:rsidR="0099148D" w:rsidRPr="009860A2" w:rsidRDefault="0099148D" w:rsidP="0099148D">
      <w:pPr>
        <w:widowControl/>
        <w:numPr>
          <w:ilvl w:val="0"/>
          <w:numId w:val="15"/>
        </w:numPr>
        <w:autoSpaceDE/>
        <w:autoSpaceDN/>
        <w:adjustRightInd/>
        <w:snapToGrid w:val="0"/>
        <w:spacing w:line="240" w:lineRule="atLeast"/>
        <w:contextualSpacing/>
        <w:jc w:val="both"/>
        <w:rPr>
          <w:rFonts w:asciiTheme="minorHAnsi" w:hAnsiTheme="minorHAnsi" w:cstheme="minorHAnsi"/>
          <w:b/>
          <w:sz w:val="24"/>
          <w:szCs w:val="24"/>
        </w:rPr>
      </w:pPr>
      <w:r w:rsidRPr="009860A2">
        <w:rPr>
          <w:rFonts w:asciiTheme="minorHAnsi" w:hAnsiTheme="minorHAnsi" w:cstheme="minorHAnsi"/>
          <w:iCs/>
          <w:sz w:val="24"/>
          <w:szCs w:val="24"/>
          <w:lang w:eastAsia="ar-SA"/>
        </w:rPr>
        <w:t xml:space="preserve">умение соотносить правильность выбора, планирования, </w:t>
      </w:r>
      <w:r w:rsidRPr="009860A2">
        <w:rPr>
          <w:rFonts w:asciiTheme="minorHAnsi" w:eastAsia="NewtonCSanPin-Regular" w:hAnsiTheme="minorHAnsi" w:cstheme="minorHAnsi"/>
          <w:sz w:val="24"/>
          <w:szCs w:val="24"/>
        </w:rPr>
        <w:t>выполнения и результата действия с требованиями конкретной задачи;</w:t>
      </w:r>
    </w:p>
    <w:p w:rsidR="0099148D" w:rsidRPr="009860A2" w:rsidRDefault="0099148D" w:rsidP="0099148D">
      <w:pPr>
        <w:snapToGrid w:val="0"/>
        <w:spacing w:line="240" w:lineRule="atLeast"/>
        <w:contextualSpacing/>
        <w:jc w:val="both"/>
        <w:rPr>
          <w:rFonts w:asciiTheme="minorHAnsi" w:hAnsiTheme="minorHAnsi" w:cstheme="minorHAnsi"/>
          <w:b/>
          <w:sz w:val="24"/>
          <w:szCs w:val="24"/>
        </w:rPr>
      </w:pPr>
    </w:p>
    <w:p w:rsidR="0099148D" w:rsidRPr="009860A2" w:rsidRDefault="0099148D" w:rsidP="0099148D">
      <w:pPr>
        <w:snapToGrid w:val="0"/>
        <w:spacing w:line="240" w:lineRule="atLeast"/>
        <w:contextualSpacing/>
        <w:jc w:val="both"/>
        <w:rPr>
          <w:rFonts w:asciiTheme="minorHAnsi" w:hAnsiTheme="minorHAnsi" w:cstheme="minorHAnsi"/>
          <w:b/>
          <w:sz w:val="24"/>
          <w:szCs w:val="24"/>
        </w:rPr>
      </w:pPr>
      <w:r w:rsidRPr="009860A2">
        <w:rPr>
          <w:rFonts w:asciiTheme="minorHAnsi" w:hAnsiTheme="minorHAnsi" w:cstheme="minorHAnsi"/>
          <w:b/>
          <w:sz w:val="24"/>
          <w:szCs w:val="24"/>
        </w:rPr>
        <w:t>Коммуникативные</w:t>
      </w:r>
    </w:p>
    <w:p w:rsidR="0099148D" w:rsidRPr="009860A2" w:rsidRDefault="0099148D" w:rsidP="0099148D">
      <w:pPr>
        <w:snapToGrid w:val="0"/>
        <w:spacing w:line="240" w:lineRule="atLeast"/>
        <w:contextualSpacing/>
        <w:jc w:val="both"/>
        <w:rPr>
          <w:rFonts w:asciiTheme="minorHAnsi" w:hAnsiTheme="minorHAnsi" w:cstheme="minorHAnsi"/>
          <w:sz w:val="24"/>
          <w:szCs w:val="24"/>
        </w:rPr>
      </w:pPr>
      <w:r w:rsidRPr="009860A2">
        <w:rPr>
          <w:rFonts w:asciiTheme="minorHAnsi" w:hAnsiTheme="minorHAnsi" w:cstheme="minorHAnsi"/>
          <w:sz w:val="24"/>
          <w:szCs w:val="24"/>
        </w:rPr>
        <w:t>В процессе обучения  дети учатся:</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iCs/>
          <w:sz w:val="24"/>
          <w:szCs w:val="24"/>
          <w:lang w:eastAsia="ar-SA"/>
        </w:rPr>
      </w:pPr>
      <w:r w:rsidRPr="009860A2">
        <w:rPr>
          <w:rFonts w:asciiTheme="minorHAnsi" w:hAnsiTheme="minorHAnsi" w:cstheme="minorHAnsi"/>
          <w:iCs/>
          <w:sz w:val="24"/>
          <w:szCs w:val="24"/>
          <w:lang w:eastAsia="ar-SA"/>
        </w:rPr>
        <w:t>работать в группе, учитывать мнения партнеров, отличные от собственных;</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iCs/>
          <w:sz w:val="24"/>
          <w:szCs w:val="24"/>
          <w:lang w:eastAsia="ar-SA"/>
        </w:rPr>
      </w:pPr>
      <w:r w:rsidRPr="009860A2">
        <w:rPr>
          <w:rFonts w:asciiTheme="minorHAnsi" w:eastAsia="NewtonCSanPin-Regular" w:hAnsiTheme="minorHAnsi" w:cstheme="minorHAnsi"/>
          <w:sz w:val="24"/>
          <w:szCs w:val="24"/>
        </w:rPr>
        <w:t>ставить вопросы;</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iCs/>
          <w:sz w:val="24"/>
          <w:szCs w:val="24"/>
          <w:lang w:eastAsia="ar-SA"/>
        </w:rPr>
      </w:pPr>
      <w:r w:rsidRPr="009860A2">
        <w:rPr>
          <w:rFonts w:asciiTheme="minorHAnsi" w:eastAsia="NewtonCSanPin-Regular" w:hAnsiTheme="minorHAnsi" w:cstheme="minorHAnsi"/>
          <w:sz w:val="24"/>
          <w:szCs w:val="24"/>
        </w:rPr>
        <w:t>обращаться за помощью;</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iCs/>
          <w:sz w:val="24"/>
          <w:szCs w:val="24"/>
          <w:lang w:eastAsia="ar-SA"/>
        </w:rPr>
      </w:pPr>
      <w:r w:rsidRPr="009860A2">
        <w:rPr>
          <w:rFonts w:asciiTheme="minorHAnsi" w:eastAsia="NewtonCSanPin-Regular" w:hAnsiTheme="minorHAnsi" w:cstheme="minorHAnsi"/>
          <w:sz w:val="24"/>
          <w:szCs w:val="24"/>
        </w:rPr>
        <w:t>формулировать свои затруднения;</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sz w:val="24"/>
          <w:szCs w:val="24"/>
        </w:rPr>
      </w:pPr>
      <w:r w:rsidRPr="009860A2">
        <w:rPr>
          <w:rFonts w:asciiTheme="minorHAnsi" w:eastAsia="NewtonCSanPin-Regular" w:hAnsiTheme="minorHAnsi" w:cstheme="minorHAnsi"/>
          <w:sz w:val="24"/>
          <w:szCs w:val="24"/>
        </w:rPr>
        <w:t xml:space="preserve">предлагать помощь и сотрудничество; </w:t>
      </w:r>
    </w:p>
    <w:p w:rsidR="0099148D" w:rsidRPr="009860A2" w:rsidRDefault="0099148D" w:rsidP="0099148D">
      <w:pPr>
        <w:pStyle w:val="21"/>
        <w:numPr>
          <w:ilvl w:val="0"/>
          <w:numId w:val="14"/>
        </w:numPr>
        <w:tabs>
          <w:tab w:val="left" w:pos="426"/>
        </w:tabs>
        <w:spacing w:line="240" w:lineRule="atLeast"/>
        <w:contextualSpacing/>
        <w:jc w:val="both"/>
        <w:rPr>
          <w:rFonts w:asciiTheme="minorHAnsi" w:eastAsia="NewtonCSanPin-Regular" w:hAnsiTheme="minorHAnsi" w:cstheme="minorHAnsi"/>
        </w:rPr>
      </w:pPr>
      <w:r w:rsidRPr="009860A2">
        <w:rPr>
          <w:rFonts w:asciiTheme="minorHAnsi" w:eastAsia="NewtonCSanPin-Regular" w:hAnsiTheme="minorHAnsi" w:cstheme="minorHAnsi"/>
        </w:rPr>
        <w:t>слушать собеседника;</w:t>
      </w:r>
    </w:p>
    <w:p w:rsidR="0099148D" w:rsidRPr="009860A2" w:rsidRDefault="0099148D" w:rsidP="0099148D">
      <w:pPr>
        <w:pStyle w:val="21"/>
        <w:numPr>
          <w:ilvl w:val="0"/>
          <w:numId w:val="14"/>
        </w:numPr>
        <w:tabs>
          <w:tab w:val="left" w:pos="426"/>
        </w:tabs>
        <w:snapToGrid w:val="0"/>
        <w:spacing w:line="240" w:lineRule="atLeast"/>
        <w:contextualSpacing/>
        <w:jc w:val="both"/>
        <w:rPr>
          <w:rFonts w:asciiTheme="minorHAnsi" w:eastAsia="NewtonCSanPin-Regular" w:hAnsiTheme="minorHAnsi" w:cstheme="minorHAnsi"/>
        </w:rPr>
      </w:pPr>
      <w:r w:rsidRPr="009860A2">
        <w:rPr>
          <w:rFonts w:asciiTheme="minorHAnsi" w:eastAsia="NewtonCSanPin-Regular" w:hAnsiTheme="minorHAnsi" w:cstheme="minorHAnsi"/>
        </w:rPr>
        <w:t xml:space="preserve">договариваться и приходить к общему решению; </w:t>
      </w:r>
    </w:p>
    <w:p w:rsidR="0099148D" w:rsidRPr="009860A2" w:rsidRDefault="0099148D" w:rsidP="0099148D">
      <w:pPr>
        <w:pStyle w:val="21"/>
        <w:numPr>
          <w:ilvl w:val="0"/>
          <w:numId w:val="14"/>
        </w:numPr>
        <w:tabs>
          <w:tab w:val="left" w:pos="426"/>
        </w:tabs>
        <w:snapToGrid w:val="0"/>
        <w:spacing w:line="240" w:lineRule="atLeast"/>
        <w:contextualSpacing/>
        <w:jc w:val="both"/>
        <w:rPr>
          <w:rFonts w:asciiTheme="minorHAnsi" w:eastAsia="NewtonCSanPin-Regular" w:hAnsiTheme="minorHAnsi" w:cstheme="minorHAnsi"/>
        </w:rPr>
      </w:pPr>
      <w:r w:rsidRPr="009860A2">
        <w:rPr>
          <w:rFonts w:asciiTheme="minorHAnsi" w:eastAsia="NewtonCSanPin-Regular" w:hAnsiTheme="minorHAnsi" w:cstheme="minorHAnsi"/>
        </w:rPr>
        <w:t>формулировать собственное мнение и позицию;</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sz w:val="24"/>
          <w:szCs w:val="24"/>
        </w:rPr>
      </w:pPr>
      <w:r w:rsidRPr="009860A2">
        <w:rPr>
          <w:rFonts w:asciiTheme="minorHAnsi" w:hAnsiTheme="minorHAnsi" w:cstheme="minorHAnsi"/>
          <w:sz w:val="24"/>
          <w:szCs w:val="24"/>
        </w:rPr>
        <w:t xml:space="preserve">осуществлять взаимный контроль; </w:t>
      </w:r>
    </w:p>
    <w:p w:rsidR="0099148D" w:rsidRPr="009860A2" w:rsidRDefault="0099148D" w:rsidP="0099148D">
      <w:pPr>
        <w:widowControl/>
        <w:numPr>
          <w:ilvl w:val="0"/>
          <w:numId w:val="14"/>
        </w:numPr>
        <w:autoSpaceDE/>
        <w:autoSpaceDN/>
        <w:adjustRightInd/>
        <w:snapToGrid w:val="0"/>
        <w:spacing w:line="240" w:lineRule="atLeast"/>
        <w:contextualSpacing/>
        <w:jc w:val="both"/>
        <w:rPr>
          <w:rFonts w:asciiTheme="minorHAnsi" w:hAnsiTheme="minorHAnsi" w:cstheme="minorHAnsi"/>
          <w:sz w:val="24"/>
          <w:szCs w:val="24"/>
        </w:rPr>
      </w:pPr>
      <w:r w:rsidRPr="009860A2">
        <w:rPr>
          <w:rFonts w:asciiTheme="minorHAnsi" w:hAnsiTheme="minorHAnsi" w:cstheme="minorHAnsi"/>
          <w:sz w:val="24"/>
          <w:szCs w:val="24"/>
        </w:rPr>
        <w:t>адекватно оценивать собственное поведение и поведение окружающих.</w:t>
      </w:r>
    </w:p>
    <w:p w:rsidR="0099148D" w:rsidRPr="009860A2" w:rsidRDefault="0099148D" w:rsidP="0099148D">
      <w:pPr>
        <w:spacing w:line="240" w:lineRule="atLeast"/>
        <w:contextualSpacing/>
        <w:jc w:val="both"/>
        <w:rPr>
          <w:rFonts w:asciiTheme="minorHAnsi" w:hAnsiTheme="minorHAnsi" w:cstheme="minorHAnsi"/>
          <w:b/>
          <w:sz w:val="24"/>
          <w:szCs w:val="24"/>
        </w:rPr>
      </w:pPr>
    </w:p>
    <w:p w:rsidR="007C3829" w:rsidRPr="009860A2" w:rsidRDefault="007C3829" w:rsidP="009860A2">
      <w:pPr>
        <w:shd w:val="clear" w:color="auto" w:fill="FFFFFF"/>
        <w:tabs>
          <w:tab w:val="left" w:pos="269"/>
        </w:tabs>
        <w:rPr>
          <w:rFonts w:asciiTheme="minorHAnsi" w:hAnsiTheme="minorHAnsi" w:cstheme="minorHAnsi"/>
          <w:sz w:val="24"/>
          <w:szCs w:val="24"/>
        </w:rPr>
      </w:pPr>
    </w:p>
    <w:p w:rsidR="00541F48" w:rsidRPr="009860A2" w:rsidRDefault="00541F48" w:rsidP="00541F48">
      <w:pPr>
        <w:shd w:val="clear" w:color="auto" w:fill="FFFFFF"/>
        <w:ind w:left="426" w:right="5"/>
        <w:jc w:val="center"/>
        <w:rPr>
          <w:rFonts w:asciiTheme="minorHAnsi" w:hAnsiTheme="minorHAnsi" w:cstheme="minorHAnsi"/>
          <w:b/>
          <w:bCs/>
          <w:spacing w:val="-7"/>
          <w:sz w:val="24"/>
          <w:szCs w:val="24"/>
        </w:rPr>
      </w:pPr>
      <w:r w:rsidRPr="009860A2">
        <w:rPr>
          <w:rFonts w:asciiTheme="minorHAnsi" w:hAnsiTheme="minorHAnsi" w:cstheme="minorHAnsi"/>
          <w:b/>
          <w:bCs/>
          <w:spacing w:val="-9"/>
          <w:sz w:val="24"/>
          <w:szCs w:val="24"/>
        </w:rPr>
        <w:t>Содержание тем</w:t>
      </w:r>
      <w:r w:rsidRPr="009860A2">
        <w:rPr>
          <w:rFonts w:asciiTheme="minorHAnsi" w:hAnsiTheme="minorHAnsi" w:cstheme="minorHAnsi"/>
          <w:sz w:val="24"/>
          <w:szCs w:val="24"/>
        </w:rPr>
        <w:t xml:space="preserve"> </w:t>
      </w:r>
      <w:r w:rsidRPr="009860A2">
        <w:rPr>
          <w:rFonts w:asciiTheme="minorHAnsi" w:hAnsiTheme="minorHAnsi" w:cstheme="minorHAnsi"/>
          <w:b/>
          <w:bCs/>
          <w:spacing w:val="-10"/>
          <w:sz w:val="24"/>
          <w:szCs w:val="24"/>
        </w:rPr>
        <w:t>курса внеурочной</w:t>
      </w:r>
      <w:r w:rsidRPr="009860A2">
        <w:rPr>
          <w:rFonts w:asciiTheme="minorHAnsi" w:hAnsiTheme="minorHAnsi" w:cstheme="minorHAnsi"/>
          <w:sz w:val="24"/>
          <w:szCs w:val="24"/>
        </w:rPr>
        <w:t xml:space="preserve"> </w:t>
      </w:r>
      <w:r w:rsidRPr="009860A2">
        <w:rPr>
          <w:rFonts w:asciiTheme="minorHAnsi" w:hAnsiTheme="minorHAnsi" w:cstheme="minorHAnsi"/>
          <w:b/>
          <w:bCs/>
          <w:spacing w:val="-7"/>
          <w:sz w:val="24"/>
          <w:szCs w:val="24"/>
        </w:rPr>
        <w:t>деятельности</w:t>
      </w:r>
    </w:p>
    <w:p w:rsidR="00833F6D" w:rsidRPr="009860A2" w:rsidRDefault="009B6B8F" w:rsidP="00541F48">
      <w:pPr>
        <w:shd w:val="clear" w:color="auto" w:fill="FFFFFF"/>
        <w:ind w:left="426" w:right="5"/>
        <w:jc w:val="center"/>
        <w:rPr>
          <w:rFonts w:asciiTheme="minorHAnsi" w:hAnsiTheme="minorHAnsi" w:cstheme="minorHAnsi"/>
          <w:b/>
          <w:bCs/>
          <w:spacing w:val="-7"/>
          <w:sz w:val="24"/>
          <w:szCs w:val="24"/>
        </w:rPr>
      </w:pPr>
      <w:r w:rsidRPr="009860A2">
        <w:rPr>
          <w:rFonts w:asciiTheme="minorHAnsi" w:hAnsiTheme="minorHAnsi" w:cstheme="minorHAnsi"/>
          <w:b/>
          <w:bCs/>
          <w:spacing w:val="-7"/>
          <w:sz w:val="24"/>
          <w:szCs w:val="24"/>
        </w:rPr>
        <w:t>17 часов (0,5 часа в неделю)</w:t>
      </w:r>
    </w:p>
    <w:p w:rsidR="00BC14F9" w:rsidRPr="009860A2" w:rsidRDefault="00BC14F9" w:rsidP="00BC14F9">
      <w:pPr>
        <w:pStyle w:val="ac"/>
        <w:jc w:val="center"/>
        <w:rPr>
          <w:rFonts w:asciiTheme="minorHAnsi" w:hAnsiTheme="minorHAnsi" w:cstheme="minorHAnsi"/>
          <w:b/>
          <w:sz w:val="24"/>
          <w:szCs w:val="24"/>
          <w:u w:val="single"/>
        </w:rPr>
      </w:pPr>
    </w:p>
    <w:p w:rsidR="00833F6D" w:rsidRPr="009860A2" w:rsidRDefault="00833F6D" w:rsidP="00D9541B">
      <w:pPr>
        <w:pStyle w:val="ac"/>
        <w:jc w:val="center"/>
        <w:rPr>
          <w:rFonts w:asciiTheme="minorHAnsi" w:hAnsiTheme="minorHAnsi" w:cstheme="minorHAnsi"/>
          <w:b/>
          <w:sz w:val="24"/>
          <w:szCs w:val="24"/>
          <w:u w:val="single"/>
        </w:rPr>
      </w:pPr>
      <w:r w:rsidRPr="009860A2">
        <w:rPr>
          <w:rFonts w:asciiTheme="minorHAnsi" w:hAnsiTheme="minorHAnsi" w:cstheme="minorHAnsi"/>
          <w:b/>
          <w:sz w:val="24"/>
          <w:szCs w:val="24"/>
          <w:u w:val="single"/>
        </w:rPr>
        <w:t>Программа</w:t>
      </w:r>
    </w:p>
    <w:p w:rsidR="00833F6D" w:rsidRPr="009860A2" w:rsidRDefault="00833F6D" w:rsidP="00833F6D">
      <w:pPr>
        <w:pStyle w:val="ac"/>
        <w:rPr>
          <w:rFonts w:asciiTheme="minorHAnsi" w:hAnsiTheme="minorHAnsi" w:cstheme="minorHAnsi"/>
          <w:sz w:val="24"/>
          <w:szCs w:val="24"/>
        </w:rPr>
      </w:pPr>
    </w:p>
    <w:p w:rsidR="00833F6D" w:rsidRPr="009860A2" w:rsidRDefault="00833F6D" w:rsidP="00BC14F9">
      <w:pPr>
        <w:pStyle w:val="ac"/>
        <w:jc w:val="center"/>
        <w:rPr>
          <w:rFonts w:asciiTheme="minorHAnsi" w:hAnsiTheme="minorHAnsi" w:cstheme="minorHAnsi"/>
          <w:i/>
          <w:sz w:val="24"/>
          <w:szCs w:val="24"/>
          <w:u w:val="single"/>
        </w:rPr>
      </w:pPr>
      <w:r w:rsidRPr="009860A2">
        <w:rPr>
          <w:rFonts w:asciiTheme="minorHAnsi" w:hAnsiTheme="minorHAnsi" w:cstheme="minorHAnsi"/>
          <w:i/>
          <w:sz w:val="24"/>
          <w:szCs w:val="24"/>
          <w:u w:val="single"/>
        </w:rPr>
        <w:t>Условия безопасного поведения пешехода, пассажира</w:t>
      </w:r>
    </w:p>
    <w:p w:rsidR="00D9541B" w:rsidRPr="009860A2" w:rsidRDefault="00D9541B" w:rsidP="00BC14F9">
      <w:pPr>
        <w:pStyle w:val="ac"/>
        <w:jc w:val="center"/>
        <w:rPr>
          <w:rFonts w:asciiTheme="minorHAnsi" w:hAnsiTheme="minorHAnsi" w:cstheme="minorHAnsi"/>
          <w:i/>
          <w:sz w:val="24"/>
          <w:szCs w:val="24"/>
          <w:u w:val="single"/>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 Как я знаю Правила дорожного движения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Повторение правил поведения учащихся на улицах и дорогах. Правила пользования общественным транспортом (по материалам 1 класса).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В каких случаях транспортные средства на улицах и дорогах представляют опасность для пешехода.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В каких случаях пешеходы представляют опасность для транспортных средств и их водителей.</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 xml:space="preserve">     </w:t>
      </w:r>
      <w:r w:rsidRPr="009860A2">
        <w:rPr>
          <w:rFonts w:asciiTheme="minorHAnsi" w:hAnsiTheme="minorHAnsi" w:cstheme="minorHAnsi"/>
          <w:sz w:val="24"/>
          <w:szCs w:val="24"/>
        </w:rPr>
        <w:tab/>
        <w:t>Рассмотреть случаи из жизни учащихся, которые могли повлечь за собой ДТП.</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Разбор маршрутов движения учащихся по улицам с интенсивным движением в школу, стадион, кинотеатр и т.п.</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В результате беседы учителем выявляется какие требования ПДД учащимися усвоены хорошо, а какие следует повторить во 2 классе.</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2. Движение пешеходов на улицах и дорогах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 xml:space="preserve">Соблюдение правил дорожного движения – залог безопасности пешеходов. Правостороннее движение транспортных средств и пешеходов. Происхождение этого правила. </w:t>
      </w:r>
      <w:r w:rsidRPr="009860A2">
        <w:rPr>
          <w:rFonts w:asciiTheme="minorHAnsi" w:hAnsiTheme="minorHAnsi" w:cstheme="minorHAnsi"/>
          <w:sz w:val="24"/>
          <w:szCs w:val="24"/>
        </w:rPr>
        <w:lastRenderedPageBreak/>
        <w:t>Движение пешеходов на загородных дорогах. Пересечение проезжей части вне пешеходного перехода на регулируемых пешеходных переходах.</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На регулируемых. При приближении транспортных средств с включенными проблесковым маяком и специальным звуковым сигналом. Культура поведения.</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3. Правила перехода улиц, дорог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Установленные места для перехода улиц, дорог. Как правильно переходить улицы, дороги, пешеходные переходы. Линия продолжения тротуара, обочина. Переход улицы по сигналам светофора. Переход улицы на нерегулируемых перекрестках. Запрещенные места для перехода улиц, дорог. Островок безопасности. Осевая линия. Прогон скота через дорогу.</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4. Пассажир обязан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Правила пользования общественным транспортом. Культура поведения в общественном транспорте. Порядок посадки и высадки из общественного транспорта.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Автобусные остановки, посадочные площадки в местах остановок трамвая. Правила перехода улиц после высадки  из транспортных средств общего пользования. Поведение детей при перевозке их на грузовых автомобилях, оборудованных для этих целей.</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Правила пользования городским железнодорожным транспортом. Что запрещается пассажиру.</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5. Детский дорожно-транспортный травматизм.</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Рассмотреть основные причины дорожно-транспортного травматизма. Незнание ПДД. Невыполнение требований ПДД. Рассмотреть невнимательность. Игры на дорогах и вблизи нее. Недисциплинированность.</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Разбор дорожных ситуаций: выход или выбегание из-за предметов, мешающих обзору, движение через дорогу по диагонали, спешка, оживленная беседа на ходу, движение бегом, отвлечено внимание чем-то или кем-то, пустынная улица, автобусные остановки, нерегулируемые пешеходные переходы.</w:t>
      </w:r>
    </w:p>
    <w:p w:rsidR="00833F6D" w:rsidRPr="009860A2" w:rsidRDefault="00833F6D" w:rsidP="00833F6D">
      <w:pPr>
        <w:pStyle w:val="ac"/>
        <w:rPr>
          <w:rFonts w:asciiTheme="minorHAnsi" w:hAnsiTheme="minorHAnsi" w:cstheme="minorHAnsi"/>
          <w:sz w:val="24"/>
          <w:szCs w:val="24"/>
        </w:rPr>
      </w:pPr>
    </w:p>
    <w:p w:rsidR="00833F6D" w:rsidRPr="009860A2" w:rsidRDefault="00833F6D" w:rsidP="00D9541B">
      <w:pPr>
        <w:pStyle w:val="ac"/>
        <w:jc w:val="center"/>
        <w:rPr>
          <w:rFonts w:asciiTheme="minorHAnsi" w:hAnsiTheme="minorHAnsi" w:cstheme="minorHAnsi"/>
          <w:i/>
          <w:sz w:val="24"/>
          <w:szCs w:val="24"/>
          <w:u w:val="single"/>
        </w:rPr>
      </w:pPr>
      <w:r w:rsidRPr="009860A2">
        <w:rPr>
          <w:rFonts w:asciiTheme="minorHAnsi" w:hAnsiTheme="minorHAnsi" w:cstheme="minorHAnsi"/>
          <w:i/>
          <w:sz w:val="24"/>
          <w:szCs w:val="24"/>
          <w:u w:val="single"/>
        </w:rPr>
        <w:t>Улицы и дороги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6. Элементы улиц и дорог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Основная часть дороги – проезжая часть. Покрытие дорог. Автомагистрали, сельские грунтовые дороги. Обочина. Кювет. Пешеходная дорожка. Тротуар. Ограждение тротуара от проезжей части. Зеленые насаждения. Велосипедная дорожка. Улица с односторонним движением, с двухсторонним движением. Из чего состоит дорога и для чего она предназначена.</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7. Перекрестки и их виды, сигналы подаваемые водителями транспортных средств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Что называется перекрестком. Виды перекрестков (четырехсторонние прямоугольные, четырехсторонние под острым углом, трехсторонние, Т- образные, У- образные, многосторонние, площади).</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Маневры транспортных средств об изменении направления движения. Их значение в безопасности дорожного движения для пешеходов, водителей.</w:t>
      </w:r>
    </w:p>
    <w:p w:rsidR="00833F6D" w:rsidRPr="009860A2" w:rsidRDefault="00833F6D" w:rsidP="00833F6D">
      <w:pPr>
        <w:pStyle w:val="ac"/>
        <w:rPr>
          <w:rFonts w:asciiTheme="minorHAnsi" w:hAnsiTheme="minorHAnsi" w:cstheme="minorHAnsi"/>
          <w:sz w:val="24"/>
          <w:szCs w:val="24"/>
        </w:rPr>
      </w:pPr>
    </w:p>
    <w:p w:rsidR="00833F6D" w:rsidRPr="009860A2" w:rsidRDefault="00833F6D" w:rsidP="00D9541B">
      <w:pPr>
        <w:pStyle w:val="ac"/>
        <w:jc w:val="center"/>
        <w:rPr>
          <w:rFonts w:asciiTheme="minorHAnsi" w:hAnsiTheme="minorHAnsi" w:cstheme="minorHAnsi"/>
          <w:i/>
          <w:sz w:val="24"/>
          <w:szCs w:val="24"/>
          <w:u w:val="single"/>
        </w:rPr>
      </w:pPr>
      <w:r w:rsidRPr="009860A2">
        <w:rPr>
          <w:rFonts w:asciiTheme="minorHAnsi" w:hAnsiTheme="minorHAnsi" w:cstheme="minorHAnsi"/>
          <w:i/>
          <w:sz w:val="24"/>
          <w:szCs w:val="24"/>
          <w:u w:val="single"/>
        </w:rPr>
        <w:t>Регулирование дорожного движения</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8. Дорожная разметка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lastRenderedPageBreak/>
        <w:tab/>
        <w:t>Повторение материала по программе 1 класса.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Назначение дорожной разметки в регулировании дорожного движения, в безопасности пешеходов. Разбор конкретных ситуаций с применением дорожной разметки.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9. Дорожные знаки</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Повторение материала по программе 1 класса.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 xml:space="preserve">Расположение и назначение дорожных знаков на улицах и дорогах. Группы знаков. Описание внешнего вида каждой группы. Разбор дорожных ситуаций с применением разметки, дорожных знаков. Жилая зона – 5.38. Конец жилой зоны – 5.39. </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Остановка запрещена – 3.27.</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10. Сигналы светофоры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Повторение материала по программе 1 класса.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Значение сигналов светофора: для пешеходов, велосипедистов, городского железнодорожного транспорта. Закрепить знания разбором дорожных знаков, разметки.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11. Сигналы регулировщика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Повторение материала по программе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Закрепить знания положений и жестов регулировщика. Разбор дорожных ситуаций с применением сигналов регулировщика, светофора, дорожных знаков, разметки.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D9541B">
      <w:pPr>
        <w:pStyle w:val="ac"/>
        <w:jc w:val="center"/>
        <w:rPr>
          <w:rFonts w:asciiTheme="minorHAnsi" w:hAnsiTheme="minorHAnsi" w:cstheme="minorHAnsi"/>
          <w:i/>
          <w:sz w:val="24"/>
          <w:szCs w:val="24"/>
          <w:u w:val="single"/>
        </w:rPr>
      </w:pPr>
      <w:r w:rsidRPr="009860A2">
        <w:rPr>
          <w:rFonts w:asciiTheme="minorHAnsi" w:hAnsiTheme="minorHAnsi" w:cstheme="minorHAnsi"/>
          <w:i/>
          <w:sz w:val="24"/>
          <w:szCs w:val="24"/>
          <w:u w:val="single"/>
        </w:rPr>
        <w:t>Будь внимателен и осторожен</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12. Навыки безопасного поведение пешеходов на улице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Разъяснить учащимся о необходимости изучения навыков безопасного движения, наблюдения, переключения на улицу, переключения на самоконтроль, правильного поведения на остановке общественного транспорта, в транспорте.</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Культура поведения в общественных местах.</w:t>
      </w:r>
    </w:p>
    <w:p w:rsidR="00D9541B" w:rsidRPr="009860A2" w:rsidRDefault="00D9541B" w:rsidP="00833F6D">
      <w:pPr>
        <w:pStyle w:val="ac"/>
        <w:rPr>
          <w:rFonts w:asciiTheme="minorHAnsi" w:hAnsiTheme="minorHAnsi" w:cstheme="minorHAnsi"/>
          <w:sz w:val="24"/>
          <w:szCs w:val="24"/>
        </w:rPr>
      </w:pPr>
    </w:p>
    <w:p w:rsidR="00D9541B" w:rsidRPr="009860A2" w:rsidRDefault="00D9541B" w:rsidP="00833F6D">
      <w:pPr>
        <w:pStyle w:val="ac"/>
        <w:rPr>
          <w:rFonts w:asciiTheme="minorHAnsi" w:hAnsiTheme="minorHAnsi" w:cstheme="minorHAnsi"/>
          <w:sz w:val="24"/>
          <w:szCs w:val="24"/>
        </w:rPr>
      </w:pPr>
    </w:p>
    <w:p w:rsidR="00D9541B" w:rsidRPr="009860A2" w:rsidRDefault="00D9541B"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13.Переход нерегулируемых перекрестков. Поведение граждан на остановках общественного транспорта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Обучить детей переходить проезжую часть дороги по пешеходным переходам, линиям продолжения тротуара, обочине, по улицам с односторонним движением, в несколько рядов транспортных средств, с двухсторонним движением. Движение в условиях пониженной видимости, плохую погоду, с зонтом. Обучить детей не переходить проезжую часть из-за стоящего транспорта (как спереди, так и сзади). Нерегулируемые перекрестки. Остановки общественного транспорта – самые опасные места (разобрать, проанализировать с детьми). Повторить и закрепить знания правил перехода улицы, дороги, при выходе из транспортных средств.</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14. На железной дороге и вблизи нее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Как и где переходить железнодорожные пути, переезды. Требования ПДД при переходе железнодорожных путей. Железнодорожные двухсекционные светофоры. Ответственность за нарушение правил пользования железнодорожным транспортом и поведения вблизи железной дороги.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lastRenderedPageBreak/>
        <w:t>15. В гостях у инспектора ГИБДД – 1 час</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Экскурсия по улицам города (поселка) с интенсивным движением транспортных средств и пешеходов. Беседа с работником ГИБДД о их трудовой деятельности, целях, задачах. Знакомство учащихся с наиболее сложными оживленными перекрестками. Знакомство с установленными дорожными знаками, дорожной разметкой, работой светофора и регулировщика. Поведение итогов экскурсии.</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16. Итоговые занятия – 2 часа</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На школьной автоплощадке, в зале или на специально размеченной площадке, организуются подвижные игры, соревнования по практическому закреплению изученных правил движения.</w:t>
      </w:r>
    </w:p>
    <w:p w:rsidR="00833F6D" w:rsidRPr="009860A2" w:rsidRDefault="00833F6D" w:rsidP="00833F6D">
      <w:pPr>
        <w:pStyle w:val="ac"/>
        <w:rPr>
          <w:rFonts w:asciiTheme="minorHAnsi" w:hAnsiTheme="minorHAnsi" w:cstheme="minorHAnsi"/>
          <w:sz w:val="24"/>
          <w:szCs w:val="24"/>
        </w:rPr>
      </w:pPr>
      <w:r w:rsidRPr="009860A2">
        <w:rPr>
          <w:rFonts w:asciiTheme="minorHAnsi" w:hAnsiTheme="minorHAnsi" w:cstheme="minorHAnsi"/>
          <w:sz w:val="24"/>
          <w:szCs w:val="24"/>
        </w:rPr>
        <w:tab/>
        <w:t>Устанавливаются победители, которым выдаются удостоверения, «Лучший участник дорожного движения класса», призы, подарки и т.п.</w:t>
      </w: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c"/>
        <w:rPr>
          <w:rFonts w:asciiTheme="minorHAnsi" w:hAnsiTheme="minorHAnsi" w:cstheme="minorHAnsi"/>
          <w:sz w:val="24"/>
          <w:szCs w:val="24"/>
        </w:rPr>
      </w:pPr>
    </w:p>
    <w:p w:rsidR="00833F6D" w:rsidRPr="009860A2" w:rsidRDefault="00833F6D" w:rsidP="00833F6D">
      <w:pPr>
        <w:pStyle w:val="aa"/>
        <w:jc w:val="both"/>
        <w:rPr>
          <w:rFonts w:asciiTheme="minorHAnsi" w:hAnsiTheme="minorHAnsi" w:cstheme="minorHAnsi"/>
          <w:sz w:val="24"/>
          <w:szCs w:val="24"/>
        </w:rPr>
      </w:pPr>
      <w:r w:rsidRPr="009860A2">
        <w:rPr>
          <w:rFonts w:asciiTheme="minorHAnsi" w:hAnsiTheme="minorHAnsi" w:cstheme="minorHAnsi"/>
          <w:sz w:val="24"/>
          <w:szCs w:val="24"/>
        </w:rPr>
        <w:t xml:space="preserve">                       </w:t>
      </w:r>
    </w:p>
    <w:p w:rsidR="009860A2" w:rsidRPr="009860A2" w:rsidRDefault="009860A2" w:rsidP="009860A2">
      <w:pPr>
        <w:pStyle w:val="ac"/>
        <w:jc w:val="center"/>
        <w:rPr>
          <w:rFonts w:asciiTheme="minorHAnsi" w:hAnsiTheme="minorHAnsi" w:cstheme="minorHAnsi"/>
          <w:b/>
          <w:sz w:val="24"/>
          <w:szCs w:val="24"/>
        </w:rPr>
      </w:pPr>
      <w:r w:rsidRPr="009860A2">
        <w:rPr>
          <w:rFonts w:asciiTheme="minorHAnsi" w:hAnsiTheme="minorHAnsi" w:cstheme="minorHAnsi"/>
          <w:b/>
          <w:sz w:val="24"/>
          <w:szCs w:val="24"/>
        </w:rPr>
        <w:t>Учебно-тематический план</w:t>
      </w:r>
    </w:p>
    <w:p w:rsidR="009860A2" w:rsidRPr="009860A2" w:rsidRDefault="009860A2" w:rsidP="009860A2">
      <w:pPr>
        <w:pStyle w:val="ac"/>
        <w:jc w:val="center"/>
        <w:rPr>
          <w:rFonts w:asciiTheme="minorHAnsi" w:hAnsiTheme="minorHAnsi" w:cstheme="minorHAnsi"/>
          <w:b/>
          <w:sz w:val="24"/>
          <w:szCs w:val="24"/>
        </w:rPr>
      </w:pPr>
      <w:r w:rsidRPr="009860A2">
        <w:rPr>
          <w:rFonts w:asciiTheme="minorHAnsi" w:hAnsiTheme="minorHAnsi" w:cstheme="minorHAnsi"/>
          <w:b/>
          <w:sz w:val="24"/>
          <w:szCs w:val="24"/>
        </w:rPr>
        <w:t>17 часов</w:t>
      </w:r>
    </w:p>
    <w:tbl>
      <w:tblPr>
        <w:tblpPr w:leftFromText="180" w:rightFromText="180" w:vertAnchor="text" w:horzAnchor="margin" w:tblpXSpec="center" w:tblpY="103"/>
        <w:tblW w:w="77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959"/>
        <w:gridCol w:w="5953"/>
        <w:gridCol w:w="844"/>
      </w:tblGrid>
      <w:tr w:rsidR="009860A2" w:rsidRPr="009860A2" w:rsidTr="00F72F2D">
        <w:trPr>
          <w:trHeight w:val="480"/>
        </w:trPr>
        <w:tc>
          <w:tcPr>
            <w:tcW w:w="959" w:type="dxa"/>
            <w:vMerge w:val="restart"/>
            <w:tcBorders>
              <w:right w:val="single" w:sz="4" w:space="0" w:color="auto"/>
            </w:tcBorders>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w:t>
            </w:r>
          </w:p>
        </w:tc>
        <w:tc>
          <w:tcPr>
            <w:tcW w:w="5953" w:type="dxa"/>
            <w:vMerge w:val="restart"/>
            <w:tcBorders>
              <w:left w:val="single" w:sz="4" w:space="0" w:color="auto"/>
            </w:tcBorders>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 xml:space="preserve">Раздел </w:t>
            </w:r>
          </w:p>
        </w:tc>
        <w:tc>
          <w:tcPr>
            <w:tcW w:w="844" w:type="dxa"/>
            <w:vMerge w:val="restart"/>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Кол-во часов</w:t>
            </w:r>
          </w:p>
        </w:tc>
      </w:tr>
      <w:tr w:rsidR="009860A2" w:rsidRPr="009860A2" w:rsidTr="00F72F2D">
        <w:trPr>
          <w:trHeight w:val="329"/>
        </w:trPr>
        <w:tc>
          <w:tcPr>
            <w:tcW w:w="959" w:type="dxa"/>
            <w:vMerge/>
            <w:tcBorders>
              <w:right w:val="single" w:sz="4" w:space="0" w:color="auto"/>
            </w:tcBorders>
            <w:vAlign w:val="center"/>
          </w:tcPr>
          <w:p w:rsidR="009860A2" w:rsidRPr="009860A2" w:rsidRDefault="009860A2" w:rsidP="00F72F2D">
            <w:pPr>
              <w:pStyle w:val="ac"/>
              <w:rPr>
                <w:rFonts w:asciiTheme="minorHAnsi" w:hAnsiTheme="minorHAnsi" w:cstheme="minorHAnsi"/>
                <w:sz w:val="24"/>
                <w:szCs w:val="24"/>
              </w:rPr>
            </w:pPr>
          </w:p>
        </w:tc>
        <w:tc>
          <w:tcPr>
            <w:tcW w:w="5953" w:type="dxa"/>
            <w:vMerge/>
            <w:tcBorders>
              <w:left w:val="single" w:sz="4" w:space="0" w:color="auto"/>
            </w:tcBorders>
            <w:vAlign w:val="center"/>
          </w:tcPr>
          <w:p w:rsidR="009860A2" w:rsidRPr="009860A2" w:rsidRDefault="009860A2" w:rsidP="00F72F2D">
            <w:pPr>
              <w:pStyle w:val="ac"/>
              <w:rPr>
                <w:rFonts w:asciiTheme="minorHAnsi" w:hAnsiTheme="minorHAnsi" w:cstheme="minorHAnsi"/>
                <w:sz w:val="24"/>
                <w:szCs w:val="24"/>
              </w:rPr>
            </w:pPr>
          </w:p>
        </w:tc>
        <w:tc>
          <w:tcPr>
            <w:tcW w:w="844" w:type="dxa"/>
            <w:vMerge/>
            <w:vAlign w:val="center"/>
          </w:tcPr>
          <w:p w:rsidR="009860A2" w:rsidRPr="009860A2" w:rsidRDefault="009860A2" w:rsidP="00F72F2D">
            <w:pPr>
              <w:pStyle w:val="ac"/>
              <w:rPr>
                <w:rFonts w:asciiTheme="minorHAnsi" w:hAnsiTheme="minorHAnsi" w:cstheme="minorHAnsi"/>
                <w:sz w:val="24"/>
                <w:szCs w:val="24"/>
              </w:rPr>
            </w:pPr>
          </w:p>
        </w:tc>
      </w:tr>
      <w:tr w:rsidR="009860A2" w:rsidRPr="009860A2" w:rsidTr="00F72F2D">
        <w:trPr>
          <w:trHeight w:val="346"/>
        </w:trPr>
        <w:tc>
          <w:tcPr>
            <w:tcW w:w="959" w:type="dxa"/>
            <w:vMerge w:val="restart"/>
            <w:tcBorders>
              <w:righ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1</w:t>
            </w:r>
          </w:p>
        </w:tc>
        <w:tc>
          <w:tcPr>
            <w:tcW w:w="5953" w:type="dxa"/>
            <w:tcBorders>
              <w:left w:val="single" w:sz="4" w:space="0" w:color="auto"/>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Условия безопасного поведения пешехода, пассажира</w:t>
            </w:r>
          </w:p>
        </w:tc>
        <w:tc>
          <w:tcPr>
            <w:tcW w:w="844" w:type="dxa"/>
            <w:tcBorders>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5</w:t>
            </w:r>
          </w:p>
        </w:tc>
      </w:tr>
      <w:tr w:rsidR="009860A2" w:rsidRPr="009860A2" w:rsidTr="00F72F2D">
        <w:trPr>
          <w:trHeight w:val="300"/>
        </w:trPr>
        <w:tc>
          <w:tcPr>
            <w:tcW w:w="959" w:type="dxa"/>
            <w:vMerge/>
            <w:tcBorders>
              <w:righ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p>
        </w:tc>
        <w:tc>
          <w:tcPr>
            <w:tcW w:w="5953" w:type="dxa"/>
            <w:tcBorders>
              <w:top w:val="single" w:sz="4" w:space="0" w:color="auto"/>
              <w:left w:val="single" w:sz="4" w:space="0" w:color="auto"/>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Улицы и дороги</w:t>
            </w:r>
          </w:p>
        </w:tc>
        <w:tc>
          <w:tcPr>
            <w:tcW w:w="844" w:type="dxa"/>
            <w:tcBorders>
              <w:top w:val="single" w:sz="4" w:space="0" w:color="auto"/>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2</w:t>
            </w:r>
          </w:p>
        </w:tc>
      </w:tr>
      <w:tr w:rsidR="009860A2" w:rsidRPr="009860A2" w:rsidTr="00F72F2D">
        <w:trPr>
          <w:trHeight w:val="197"/>
        </w:trPr>
        <w:tc>
          <w:tcPr>
            <w:tcW w:w="959" w:type="dxa"/>
            <w:vMerge/>
            <w:tcBorders>
              <w:righ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p>
        </w:tc>
        <w:tc>
          <w:tcPr>
            <w:tcW w:w="5953" w:type="dxa"/>
            <w:tcBorders>
              <w:top w:val="single" w:sz="4" w:space="0" w:color="auto"/>
              <w:left w:val="single" w:sz="4" w:space="0" w:color="auto"/>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Регулирование дорожного движения</w:t>
            </w:r>
          </w:p>
        </w:tc>
        <w:tc>
          <w:tcPr>
            <w:tcW w:w="844" w:type="dxa"/>
            <w:tcBorders>
              <w:top w:val="single" w:sz="4" w:space="0" w:color="auto"/>
              <w:bottom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4</w:t>
            </w:r>
          </w:p>
        </w:tc>
      </w:tr>
      <w:tr w:rsidR="009860A2" w:rsidRPr="009860A2" w:rsidTr="00F72F2D">
        <w:trPr>
          <w:trHeight w:val="178"/>
        </w:trPr>
        <w:tc>
          <w:tcPr>
            <w:tcW w:w="959" w:type="dxa"/>
            <w:vMerge/>
            <w:tcBorders>
              <w:righ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p>
        </w:tc>
        <w:tc>
          <w:tcPr>
            <w:tcW w:w="5953" w:type="dxa"/>
            <w:tcBorders>
              <w:top w:val="single" w:sz="4" w:space="0" w:color="auto"/>
              <w:lef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Будь внимателен и осторожен</w:t>
            </w:r>
          </w:p>
        </w:tc>
        <w:tc>
          <w:tcPr>
            <w:tcW w:w="844" w:type="dxa"/>
            <w:tcBorders>
              <w:top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6</w:t>
            </w:r>
          </w:p>
        </w:tc>
      </w:tr>
      <w:tr w:rsidR="009860A2" w:rsidRPr="009860A2" w:rsidTr="00F72F2D">
        <w:trPr>
          <w:trHeight w:val="572"/>
        </w:trPr>
        <w:tc>
          <w:tcPr>
            <w:tcW w:w="959" w:type="dxa"/>
            <w:vMerge/>
            <w:tcBorders>
              <w:righ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p>
        </w:tc>
        <w:tc>
          <w:tcPr>
            <w:tcW w:w="5953" w:type="dxa"/>
            <w:tcBorders>
              <w:top w:val="single" w:sz="4" w:space="0" w:color="auto"/>
              <w:left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Итого</w:t>
            </w:r>
          </w:p>
        </w:tc>
        <w:tc>
          <w:tcPr>
            <w:tcW w:w="844" w:type="dxa"/>
            <w:tcBorders>
              <w:top w:val="single" w:sz="4" w:space="0" w:color="auto"/>
            </w:tcBorders>
            <w:shd w:val="clear" w:color="auto" w:fill="FFFFFF"/>
            <w:vAlign w:val="center"/>
          </w:tcPr>
          <w:p w:rsidR="009860A2" w:rsidRPr="009860A2" w:rsidRDefault="009860A2" w:rsidP="00F72F2D">
            <w:pPr>
              <w:pStyle w:val="ac"/>
              <w:rPr>
                <w:rFonts w:asciiTheme="minorHAnsi" w:hAnsiTheme="minorHAnsi" w:cstheme="minorHAnsi"/>
                <w:sz w:val="24"/>
                <w:szCs w:val="24"/>
              </w:rPr>
            </w:pPr>
            <w:r w:rsidRPr="009860A2">
              <w:rPr>
                <w:rFonts w:asciiTheme="minorHAnsi" w:hAnsiTheme="minorHAnsi" w:cstheme="minorHAnsi"/>
                <w:sz w:val="24"/>
                <w:szCs w:val="24"/>
              </w:rPr>
              <w:t>17</w:t>
            </w:r>
          </w:p>
        </w:tc>
      </w:tr>
    </w:tbl>
    <w:p w:rsidR="009860A2" w:rsidRPr="009860A2" w:rsidRDefault="009860A2" w:rsidP="009860A2">
      <w:pPr>
        <w:pStyle w:val="ac"/>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firstLine="0"/>
        <w:contextualSpacing/>
        <w:jc w:val="left"/>
        <w:rPr>
          <w:rStyle w:val="FontStyle26"/>
          <w:rFonts w:asciiTheme="minorHAnsi" w:hAnsiTheme="minorHAnsi" w:cstheme="minorHAnsi"/>
          <w:sz w:val="24"/>
          <w:szCs w:val="24"/>
        </w:rPr>
      </w:pPr>
    </w:p>
    <w:p w:rsidR="009860A2" w:rsidRPr="009860A2" w:rsidRDefault="009860A2" w:rsidP="009860A2">
      <w:pPr>
        <w:pStyle w:val="Style7"/>
        <w:widowControl/>
        <w:spacing w:line="240" w:lineRule="atLeast"/>
        <w:ind w:left="505" w:firstLine="0"/>
        <w:contextualSpacing/>
        <w:jc w:val="left"/>
        <w:rPr>
          <w:rStyle w:val="FontStyle26"/>
          <w:rFonts w:asciiTheme="minorHAnsi" w:hAnsiTheme="minorHAnsi" w:cstheme="minorHAnsi"/>
          <w:sz w:val="24"/>
          <w:szCs w:val="24"/>
        </w:rPr>
      </w:pPr>
    </w:p>
    <w:p w:rsidR="009860A2" w:rsidRPr="009860A2" w:rsidRDefault="009860A2" w:rsidP="009860A2">
      <w:pPr>
        <w:spacing w:line="240" w:lineRule="atLeast"/>
        <w:contextualSpacing/>
        <w:jc w:val="both"/>
        <w:rPr>
          <w:rFonts w:asciiTheme="minorHAnsi" w:hAnsiTheme="minorHAnsi" w:cstheme="minorHAnsi"/>
          <w:b/>
          <w:sz w:val="24"/>
          <w:szCs w:val="24"/>
        </w:rPr>
      </w:pPr>
      <w:r w:rsidRPr="009860A2">
        <w:rPr>
          <w:rFonts w:asciiTheme="minorHAnsi" w:hAnsiTheme="minorHAnsi" w:cstheme="minorHAnsi"/>
          <w:b/>
          <w:sz w:val="24"/>
          <w:szCs w:val="24"/>
        </w:rPr>
        <w:t xml:space="preserve"> </w:t>
      </w:r>
    </w:p>
    <w:p w:rsidR="009860A2" w:rsidRPr="009860A2" w:rsidRDefault="009860A2" w:rsidP="009860A2">
      <w:pPr>
        <w:shd w:val="clear" w:color="auto" w:fill="FFFFFF"/>
        <w:tabs>
          <w:tab w:val="left" w:pos="144"/>
        </w:tabs>
        <w:ind w:left="5"/>
        <w:rPr>
          <w:rFonts w:asciiTheme="minorHAnsi" w:hAnsiTheme="minorHAnsi" w:cstheme="minorHAnsi"/>
          <w:color w:val="000000"/>
          <w:spacing w:val="-3"/>
          <w:sz w:val="24"/>
          <w:szCs w:val="24"/>
        </w:rPr>
      </w:pPr>
    </w:p>
    <w:p w:rsidR="009860A2" w:rsidRPr="009860A2" w:rsidRDefault="009860A2" w:rsidP="009860A2">
      <w:pPr>
        <w:shd w:val="clear" w:color="auto" w:fill="FFFFFF"/>
        <w:tabs>
          <w:tab w:val="left" w:pos="144"/>
        </w:tabs>
        <w:ind w:left="5"/>
        <w:rPr>
          <w:rFonts w:asciiTheme="minorHAnsi" w:hAnsiTheme="minorHAnsi" w:cstheme="minorHAnsi"/>
          <w:color w:val="000000"/>
          <w:spacing w:val="-3"/>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833F6D" w:rsidRPr="009860A2" w:rsidRDefault="00833F6D"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D9541B" w:rsidRPr="009860A2" w:rsidRDefault="00D9541B" w:rsidP="00541F48">
      <w:pPr>
        <w:shd w:val="clear" w:color="auto" w:fill="FFFFFF"/>
        <w:ind w:left="426" w:right="5"/>
        <w:jc w:val="center"/>
        <w:rPr>
          <w:rFonts w:asciiTheme="minorHAnsi" w:hAnsiTheme="minorHAnsi" w:cstheme="minorHAnsi"/>
          <w:b/>
          <w:bCs/>
          <w:spacing w:val="-7"/>
          <w:sz w:val="24"/>
          <w:szCs w:val="24"/>
        </w:rPr>
      </w:pPr>
    </w:p>
    <w:p w:rsidR="00541F48" w:rsidRPr="009860A2" w:rsidRDefault="00541F48" w:rsidP="00541F48">
      <w:pPr>
        <w:jc w:val="center"/>
        <w:rPr>
          <w:rFonts w:asciiTheme="minorHAnsi" w:hAnsiTheme="minorHAnsi" w:cstheme="minorHAnsi"/>
          <w:color w:val="FF0000"/>
          <w:sz w:val="24"/>
          <w:szCs w:val="24"/>
        </w:rPr>
      </w:pPr>
    </w:p>
    <w:p w:rsidR="00200FD9" w:rsidRPr="009860A2" w:rsidRDefault="00200FD9">
      <w:pPr>
        <w:rPr>
          <w:rFonts w:asciiTheme="minorHAnsi" w:hAnsiTheme="minorHAnsi" w:cstheme="minorHAnsi"/>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D9541B" w:rsidRPr="009860A2" w:rsidRDefault="00D9541B"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D9541B" w:rsidRPr="009860A2" w:rsidRDefault="00D9541B"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BC14F9" w:rsidRPr="009860A2" w:rsidRDefault="00BC14F9" w:rsidP="00C060AE">
      <w:pPr>
        <w:shd w:val="clear" w:color="auto" w:fill="FFFFFF"/>
        <w:tabs>
          <w:tab w:val="left" w:pos="1181"/>
        </w:tabs>
        <w:ind w:firstLine="709"/>
        <w:jc w:val="center"/>
        <w:rPr>
          <w:rFonts w:asciiTheme="minorHAnsi" w:hAnsiTheme="minorHAnsi" w:cstheme="minorHAnsi"/>
          <w:b/>
          <w:bCs/>
          <w:color w:val="FF0000"/>
          <w:spacing w:val="-9"/>
          <w:sz w:val="24"/>
          <w:szCs w:val="24"/>
        </w:rPr>
      </w:pPr>
    </w:p>
    <w:p w:rsidR="00D9541B" w:rsidRDefault="009860A2" w:rsidP="00C060AE">
      <w:pPr>
        <w:rPr>
          <w:sz w:val="28"/>
          <w:szCs w:val="28"/>
        </w:rPr>
      </w:pPr>
      <w:r>
        <w:rPr>
          <w:rFonts w:asciiTheme="minorHAnsi" w:hAnsiTheme="minorHAnsi" w:cstheme="minorHAnsi"/>
          <w:b/>
          <w:bCs/>
          <w:spacing w:val="-9"/>
          <w:sz w:val="24"/>
          <w:szCs w:val="24"/>
        </w:rPr>
        <w:t xml:space="preserve"> </w:t>
      </w:r>
    </w:p>
    <w:p w:rsidR="00D9541B" w:rsidRDefault="00D9541B" w:rsidP="00C060AE">
      <w:pPr>
        <w:rPr>
          <w:sz w:val="28"/>
          <w:szCs w:val="28"/>
        </w:rPr>
      </w:pPr>
    </w:p>
    <w:p w:rsidR="00D9541B" w:rsidRDefault="00D9541B" w:rsidP="00C060AE">
      <w:pPr>
        <w:rPr>
          <w:sz w:val="28"/>
          <w:szCs w:val="28"/>
        </w:rPr>
      </w:pPr>
    </w:p>
    <w:p w:rsidR="00BC14F9" w:rsidRDefault="00BC14F9" w:rsidP="00C060AE">
      <w:pPr>
        <w:rPr>
          <w:sz w:val="28"/>
          <w:szCs w:val="28"/>
        </w:rPr>
      </w:pPr>
    </w:p>
    <w:sectPr w:rsidR="00BC14F9" w:rsidSect="00932C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4EC" w:rsidRDefault="00A154EC">
      <w:r>
        <w:separator/>
      </w:r>
    </w:p>
  </w:endnote>
  <w:endnote w:type="continuationSeparator" w:id="0">
    <w:p w:rsidR="00A154EC" w:rsidRDefault="00A15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Arial"/>
    <w:charset w:val="CC"/>
    <w:family w:val="swiss"/>
    <w:pitch w:val="variable"/>
    <w:sig w:usb0="00000000" w:usb1="D200FDFF" w:usb2="0A04602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Regular">
    <w:altName w:val="Times New Roman"/>
    <w:charset w:val="CC"/>
    <w:family w:val="auto"/>
    <w:pitch w:val="variable"/>
  </w:font>
  <w:font w:name="NewtonCSanPin-Italic">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4EC" w:rsidRDefault="00A154EC">
      <w:r>
        <w:separator/>
      </w:r>
    </w:p>
  </w:footnote>
  <w:footnote w:type="continuationSeparator" w:id="0">
    <w:p w:rsidR="00A154EC" w:rsidRDefault="00A154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CE4C24"/>
    <w:lvl w:ilvl="0">
      <w:numFmt w:val="bullet"/>
      <w:lvlText w:val="*"/>
      <w:lvlJc w:val="left"/>
    </w:lvl>
  </w:abstractNum>
  <w:abstractNum w:abstractNumId="1" w15:restartNumberingAfterBreak="0">
    <w:nsid w:val="07DE0FEE"/>
    <w:multiLevelType w:val="multilevel"/>
    <w:tmpl w:val="BAD4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6E7B88"/>
    <w:multiLevelType w:val="hybridMultilevel"/>
    <w:tmpl w:val="15BC13D8"/>
    <w:lvl w:ilvl="0" w:tplc="04190001">
      <w:start w:val="1"/>
      <w:numFmt w:val="bullet"/>
      <w:lvlText w:val=""/>
      <w:lvlJc w:val="left"/>
      <w:pPr>
        <w:tabs>
          <w:tab w:val="num" w:pos="502"/>
        </w:tabs>
        <w:ind w:left="502" w:hanging="360"/>
      </w:pPr>
      <w:rPr>
        <w:rFonts w:ascii="Symbol" w:hAnsi="Symbol" w:hint="default"/>
      </w:rPr>
    </w:lvl>
    <w:lvl w:ilvl="1" w:tplc="0419000F">
      <w:start w:val="1"/>
      <w:numFmt w:val="decimal"/>
      <w:lvlText w:val="%2."/>
      <w:lvlJc w:val="left"/>
      <w:pPr>
        <w:tabs>
          <w:tab w:val="num" w:pos="1636"/>
        </w:tabs>
        <w:ind w:left="1636" w:hanging="360"/>
      </w:pPr>
      <w:rPr>
        <w:rFonts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22C21234"/>
    <w:multiLevelType w:val="hybridMultilevel"/>
    <w:tmpl w:val="68BC87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15206C"/>
    <w:multiLevelType w:val="multilevel"/>
    <w:tmpl w:val="2C7E573C"/>
    <w:lvl w:ilvl="0">
      <w:start w:val="1"/>
      <w:numFmt w:val="bullet"/>
      <w:lvlText w:val=""/>
      <w:lvlJc w:val="left"/>
      <w:pPr>
        <w:tabs>
          <w:tab w:val="num" w:pos="502"/>
        </w:tabs>
        <w:ind w:left="502" w:hanging="360"/>
      </w:pPr>
      <w:rPr>
        <w:rFonts w:ascii="Wingdings" w:hAnsi="Wingdings" w:hint="default"/>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5083C38"/>
    <w:multiLevelType w:val="singleLevel"/>
    <w:tmpl w:val="04190001"/>
    <w:lvl w:ilvl="0">
      <w:start w:val="1"/>
      <w:numFmt w:val="bullet"/>
      <w:lvlText w:val=""/>
      <w:lvlJc w:val="left"/>
      <w:pPr>
        <w:tabs>
          <w:tab w:val="num" w:pos="928"/>
        </w:tabs>
        <w:ind w:left="928" w:hanging="360"/>
      </w:pPr>
      <w:rPr>
        <w:rFonts w:ascii="Symbol" w:hAnsi="Symbol" w:hint="default"/>
      </w:rPr>
    </w:lvl>
  </w:abstractNum>
  <w:abstractNum w:abstractNumId="6" w15:restartNumberingAfterBreak="0">
    <w:nsid w:val="373769D5"/>
    <w:multiLevelType w:val="multilevel"/>
    <w:tmpl w:val="A09AC4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001F6E"/>
    <w:multiLevelType w:val="multilevel"/>
    <w:tmpl w:val="0700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1E3B3A"/>
    <w:multiLevelType w:val="hybridMultilevel"/>
    <w:tmpl w:val="4A867A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C297399"/>
    <w:multiLevelType w:val="hybridMultilevel"/>
    <w:tmpl w:val="F1A4B54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7215C93"/>
    <w:multiLevelType w:val="hybridMultilevel"/>
    <w:tmpl w:val="5BD6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7E53FC"/>
    <w:multiLevelType w:val="hybridMultilevel"/>
    <w:tmpl w:val="586EF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D9378B"/>
    <w:multiLevelType w:val="hybridMultilevel"/>
    <w:tmpl w:val="671E5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1A0DEF"/>
    <w:multiLevelType w:val="hybridMultilevel"/>
    <w:tmpl w:val="26B8B11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7227A5"/>
    <w:multiLevelType w:val="hybridMultilevel"/>
    <w:tmpl w:val="8410D838"/>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5" w15:restartNumberingAfterBreak="0">
    <w:nsid w:val="6B58591F"/>
    <w:multiLevelType w:val="multilevel"/>
    <w:tmpl w:val="A82883A2"/>
    <w:lvl w:ilvl="0">
      <w:start w:val="1"/>
      <w:numFmt w:val="bullet"/>
      <w:lvlText w:val=""/>
      <w:lvlJc w:val="left"/>
      <w:pPr>
        <w:tabs>
          <w:tab w:val="num" w:pos="502"/>
        </w:tabs>
        <w:ind w:left="502" w:hanging="360"/>
      </w:pPr>
      <w:rPr>
        <w:rFonts w:ascii="Wingdings" w:hAnsi="Wingdings" w:hint="default"/>
        <w:sz w:val="24"/>
        <w:szCs w:val="24"/>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6" w15:restartNumberingAfterBreak="0">
    <w:nsid w:val="7314196B"/>
    <w:multiLevelType w:val="hybridMultilevel"/>
    <w:tmpl w:val="78C0F3EE"/>
    <w:lvl w:ilvl="0" w:tplc="A7365E6E">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79016BF9"/>
    <w:multiLevelType w:val="hybridMultilevel"/>
    <w:tmpl w:val="0406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3">
    <w:abstractNumId w:val="3"/>
  </w:num>
  <w:num w:numId="4">
    <w:abstractNumId w:val="13"/>
  </w:num>
  <w:num w:numId="5">
    <w:abstractNumId w:val="16"/>
  </w:num>
  <w:num w:numId="6">
    <w:abstractNumId w:val="5"/>
  </w:num>
  <w:num w:numId="7">
    <w:abstractNumId w:val="9"/>
  </w:num>
  <w:num w:numId="8">
    <w:abstractNumId w:val="15"/>
  </w:num>
  <w:num w:numId="9">
    <w:abstractNumId w:val="4"/>
  </w:num>
  <w:num w:numId="10">
    <w:abstractNumId w:val="2"/>
  </w:num>
  <w:num w:numId="11">
    <w:abstractNumId w:val="14"/>
  </w:num>
  <w:num w:numId="12">
    <w:abstractNumId w:val="8"/>
  </w:num>
  <w:num w:numId="13">
    <w:abstractNumId w:val="10"/>
  </w:num>
  <w:num w:numId="14">
    <w:abstractNumId w:val="12"/>
  </w:num>
  <w:num w:numId="15">
    <w:abstractNumId w:val="17"/>
  </w:num>
  <w:num w:numId="16">
    <w:abstractNumId w:val="11"/>
  </w:num>
  <w:num w:numId="17">
    <w:abstractNumId w:val="1"/>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D9"/>
    <w:rsid w:val="000048AB"/>
    <w:rsid w:val="000971E7"/>
    <w:rsid w:val="000D63AA"/>
    <w:rsid w:val="001108DD"/>
    <w:rsid w:val="001F0A7F"/>
    <w:rsid w:val="00200FD9"/>
    <w:rsid w:val="002E0B33"/>
    <w:rsid w:val="00320599"/>
    <w:rsid w:val="0040149B"/>
    <w:rsid w:val="00431C32"/>
    <w:rsid w:val="004E2B9B"/>
    <w:rsid w:val="00526C85"/>
    <w:rsid w:val="00541F48"/>
    <w:rsid w:val="00632116"/>
    <w:rsid w:val="00701119"/>
    <w:rsid w:val="007C3829"/>
    <w:rsid w:val="00833F6D"/>
    <w:rsid w:val="008C6C30"/>
    <w:rsid w:val="00932C70"/>
    <w:rsid w:val="00956775"/>
    <w:rsid w:val="009860A2"/>
    <w:rsid w:val="0099148D"/>
    <w:rsid w:val="009B6B8F"/>
    <w:rsid w:val="009E09D4"/>
    <w:rsid w:val="00A154EC"/>
    <w:rsid w:val="00AB01E4"/>
    <w:rsid w:val="00AF080D"/>
    <w:rsid w:val="00B61359"/>
    <w:rsid w:val="00BC14F9"/>
    <w:rsid w:val="00C060AE"/>
    <w:rsid w:val="00CE7241"/>
    <w:rsid w:val="00CF5534"/>
    <w:rsid w:val="00D9541B"/>
    <w:rsid w:val="00DD4DE5"/>
    <w:rsid w:val="00ED052F"/>
    <w:rsid w:val="00F00BD0"/>
    <w:rsid w:val="00F26126"/>
    <w:rsid w:val="00FB5570"/>
    <w:rsid w:val="00FB7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B6C8"/>
  <w15:chartTrackingRefBased/>
  <w15:docId w15:val="{85E946ED-4BF9-4922-92BD-E3F86FFF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FD9"/>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0F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C060AE"/>
    <w:pPr>
      <w:ind w:left="720"/>
      <w:contextualSpacing/>
    </w:pPr>
  </w:style>
  <w:style w:type="paragraph" w:styleId="a5">
    <w:name w:val="Body Text"/>
    <w:basedOn w:val="a"/>
    <w:link w:val="a6"/>
    <w:rsid w:val="00956775"/>
    <w:pPr>
      <w:widowControl/>
      <w:autoSpaceDE/>
      <w:autoSpaceDN/>
      <w:adjustRightInd/>
      <w:jc w:val="center"/>
    </w:pPr>
    <w:rPr>
      <w:b/>
      <w:sz w:val="28"/>
    </w:rPr>
  </w:style>
  <w:style w:type="character" w:customStyle="1" w:styleId="a6">
    <w:name w:val="Основной текст Знак"/>
    <w:link w:val="a5"/>
    <w:rsid w:val="00956775"/>
    <w:rPr>
      <w:rFonts w:ascii="Times New Roman" w:eastAsia="Times New Roman" w:hAnsi="Times New Roman"/>
      <w:b/>
      <w:sz w:val="28"/>
    </w:rPr>
  </w:style>
  <w:style w:type="paragraph" w:styleId="a7">
    <w:name w:val="Body Text Indent"/>
    <w:basedOn w:val="a"/>
    <w:link w:val="a8"/>
    <w:uiPriority w:val="99"/>
    <w:semiHidden/>
    <w:unhideWhenUsed/>
    <w:rsid w:val="00956775"/>
    <w:pPr>
      <w:spacing w:after="120"/>
      <w:ind w:left="283"/>
    </w:pPr>
  </w:style>
  <w:style w:type="character" w:customStyle="1" w:styleId="a8">
    <w:name w:val="Основной текст с отступом Знак"/>
    <w:link w:val="a7"/>
    <w:uiPriority w:val="99"/>
    <w:semiHidden/>
    <w:rsid w:val="00956775"/>
    <w:rPr>
      <w:rFonts w:ascii="Times New Roman" w:eastAsia="Times New Roman" w:hAnsi="Times New Roman"/>
    </w:rPr>
  </w:style>
  <w:style w:type="paragraph" w:styleId="a9">
    <w:name w:val="Normal (Web)"/>
    <w:basedOn w:val="a"/>
    <w:uiPriority w:val="99"/>
    <w:rsid w:val="00956775"/>
    <w:pPr>
      <w:widowControl/>
      <w:autoSpaceDE/>
      <w:autoSpaceDN/>
      <w:adjustRightInd/>
      <w:spacing w:before="100" w:beforeAutospacing="1" w:after="100" w:afterAutospacing="1"/>
    </w:pPr>
    <w:rPr>
      <w:sz w:val="24"/>
      <w:szCs w:val="24"/>
    </w:rPr>
  </w:style>
  <w:style w:type="paragraph" w:customStyle="1" w:styleId="WW-">
    <w:name w:val="WW-Базовый"/>
    <w:rsid w:val="00956775"/>
    <w:pPr>
      <w:tabs>
        <w:tab w:val="left" w:pos="709"/>
      </w:tabs>
      <w:suppressAutoHyphens/>
      <w:spacing w:after="200" w:line="276" w:lineRule="atLeast"/>
    </w:pPr>
    <w:rPr>
      <w:rFonts w:eastAsia="DejaVu Sans" w:cs="Calibri"/>
      <w:sz w:val="22"/>
      <w:szCs w:val="22"/>
      <w:lang w:eastAsia="ar-SA"/>
    </w:rPr>
  </w:style>
  <w:style w:type="character" w:customStyle="1" w:styleId="FontStyle31">
    <w:name w:val="Font Style31"/>
    <w:uiPriority w:val="99"/>
    <w:rsid w:val="00632116"/>
    <w:rPr>
      <w:rFonts w:ascii="Times New Roman" w:hAnsi="Times New Roman" w:cs="Times New Roman"/>
      <w:sz w:val="20"/>
      <w:szCs w:val="20"/>
    </w:rPr>
  </w:style>
  <w:style w:type="paragraph" w:customStyle="1" w:styleId="Style7">
    <w:name w:val="Style7"/>
    <w:basedOn w:val="a"/>
    <w:uiPriority w:val="99"/>
    <w:rsid w:val="00632116"/>
    <w:pPr>
      <w:spacing w:line="226" w:lineRule="exact"/>
      <w:ind w:firstLine="562"/>
      <w:jc w:val="both"/>
    </w:pPr>
    <w:rPr>
      <w:sz w:val="24"/>
      <w:szCs w:val="24"/>
    </w:rPr>
  </w:style>
  <w:style w:type="character" w:customStyle="1" w:styleId="FontStyle26">
    <w:name w:val="Font Style26"/>
    <w:uiPriority w:val="99"/>
    <w:rsid w:val="00632116"/>
    <w:rPr>
      <w:rFonts w:ascii="Times New Roman" w:hAnsi="Times New Roman" w:cs="Times New Roman"/>
      <w:b/>
      <w:bCs/>
      <w:sz w:val="20"/>
      <w:szCs w:val="20"/>
    </w:rPr>
  </w:style>
  <w:style w:type="paragraph" w:styleId="aa">
    <w:name w:val="Plain Text"/>
    <w:basedOn w:val="a"/>
    <w:link w:val="ab"/>
    <w:rsid w:val="00833F6D"/>
    <w:pPr>
      <w:widowControl/>
      <w:autoSpaceDE/>
      <w:autoSpaceDN/>
      <w:adjustRightInd/>
    </w:pPr>
    <w:rPr>
      <w:rFonts w:ascii="Courier New" w:hAnsi="Courier New"/>
    </w:rPr>
  </w:style>
  <w:style w:type="character" w:customStyle="1" w:styleId="ab">
    <w:name w:val="Текст Знак"/>
    <w:link w:val="aa"/>
    <w:rsid w:val="00833F6D"/>
    <w:rPr>
      <w:rFonts w:ascii="Courier New" w:eastAsia="Times New Roman" w:hAnsi="Courier New"/>
    </w:rPr>
  </w:style>
  <w:style w:type="paragraph" w:styleId="ac">
    <w:name w:val="No Spacing"/>
    <w:uiPriority w:val="1"/>
    <w:qFormat/>
    <w:rsid w:val="00833F6D"/>
    <w:pPr>
      <w:widowControl w:val="0"/>
      <w:autoSpaceDE w:val="0"/>
      <w:autoSpaceDN w:val="0"/>
      <w:adjustRightInd w:val="0"/>
    </w:pPr>
    <w:rPr>
      <w:rFonts w:ascii="Times New Roman" w:eastAsia="Times New Roman" w:hAnsi="Times New Roman"/>
    </w:rPr>
  </w:style>
  <w:style w:type="paragraph" w:customStyle="1" w:styleId="21">
    <w:name w:val="Основной текст 21"/>
    <w:basedOn w:val="a"/>
    <w:rsid w:val="00833F6D"/>
    <w:pPr>
      <w:widowControl/>
      <w:suppressAutoHyphens/>
      <w:autoSpaceDE/>
      <w:autoSpaceDN/>
      <w:adjustRightInd/>
      <w:spacing w:line="100" w:lineRule="atLeast"/>
    </w:pPr>
    <w:rPr>
      <w:rFonts w:eastAsia="Lucida Sans Unicode" w:cs="Tahoma"/>
      <w:kern w:val="2"/>
      <w:sz w:val="24"/>
      <w:szCs w:val="24"/>
      <w:lang w:eastAsia="hi-IN" w:bidi="hi-IN"/>
    </w:rPr>
  </w:style>
  <w:style w:type="character" w:customStyle="1" w:styleId="ad">
    <w:name w:val="Основной текст_"/>
    <w:link w:val="1"/>
    <w:rsid w:val="0099148D"/>
    <w:rPr>
      <w:rFonts w:ascii="Times New Roman" w:eastAsia="Times New Roman" w:hAnsi="Times New Roman"/>
    </w:rPr>
  </w:style>
  <w:style w:type="character" w:customStyle="1" w:styleId="3">
    <w:name w:val="Основной текст (3)_"/>
    <w:link w:val="30"/>
    <w:rsid w:val="0099148D"/>
    <w:rPr>
      <w:rFonts w:ascii="Times New Roman" w:eastAsia="Times New Roman" w:hAnsi="Times New Roman"/>
      <w:b/>
      <w:bCs/>
      <w:sz w:val="28"/>
      <w:szCs w:val="28"/>
    </w:rPr>
  </w:style>
  <w:style w:type="character" w:customStyle="1" w:styleId="2">
    <w:name w:val="Заголовок №2_"/>
    <w:link w:val="20"/>
    <w:rsid w:val="0099148D"/>
    <w:rPr>
      <w:rFonts w:ascii="Times New Roman" w:eastAsia="Times New Roman" w:hAnsi="Times New Roman"/>
      <w:b/>
      <w:bCs/>
    </w:rPr>
  </w:style>
  <w:style w:type="paragraph" w:customStyle="1" w:styleId="1">
    <w:name w:val="Основной текст1"/>
    <w:basedOn w:val="a"/>
    <w:link w:val="ad"/>
    <w:rsid w:val="0099148D"/>
    <w:pPr>
      <w:autoSpaceDE/>
      <w:autoSpaceDN/>
      <w:adjustRightInd/>
      <w:spacing w:after="80" w:line="276" w:lineRule="auto"/>
    </w:pPr>
  </w:style>
  <w:style w:type="paragraph" w:customStyle="1" w:styleId="30">
    <w:name w:val="Основной текст (3)"/>
    <w:basedOn w:val="a"/>
    <w:link w:val="3"/>
    <w:rsid w:val="0099148D"/>
    <w:pPr>
      <w:autoSpaceDE/>
      <w:autoSpaceDN/>
      <w:adjustRightInd/>
      <w:spacing w:line="377" w:lineRule="auto"/>
      <w:jc w:val="center"/>
    </w:pPr>
    <w:rPr>
      <w:b/>
      <w:bCs/>
      <w:sz w:val="28"/>
      <w:szCs w:val="28"/>
    </w:rPr>
  </w:style>
  <w:style w:type="paragraph" w:customStyle="1" w:styleId="20">
    <w:name w:val="Заголовок №2"/>
    <w:basedOn w:val="a"/>
    <w:link w:val="2"/>
    <w:rsid w:val="0099148D"/>
    <w:pPr>
      <w:autoSpaceDE/>
      <w:autoSpaceDN/>
      <w:adjustRightInd/>
      <w:spacing w:after="160"/>
      <w:outlineLvl w:val="1"/>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251389">
      <w:bodyDiv w:val="1"/>
      <w:marLeft w:val="0"/>
      <w:marRight w:val="0"/>
      <w:marTop w:val="0"/>
      <w:marBottom w:val="0"/>
      <w:divBdr>
        <w:top w:val="none" w:sz="0" w:space="0" w:color="auto"/>
        <w:left w:val="none" w:sz="0" w:space="0" w:color="auto"/>
        <w:bottom w:val="none" w:sz="0" w:space="0" w:color="auto"/>
        <w:right w:val="none" w:sz="0" w:space="0" w:color="auto"/>
      </w:divBdr>
    </w:div>
    <w:div w:id="1173450444">
      <w:bodyDiv w:val="1"/>
      <w:marLeft w:val="0"/>
      <w:marRight w:val="0"/>
      <w:marTop w:val="0"/>
      <w:marBottom w:val="0"/>
      <w:divBdr>
        <w:top w:val="none" w:sz="0" w:space="0" w:color="auto"/>
        <w:left w:val="none" w:sz="0" w:space="0" w:color="auto"/>
        <w:bottom w:val="none" w:sz="0" w:space="0" w:color="auto"/>
        <w:right w:val="none" w:sz="0" w:space="0" w:color="auto"/>
      </w:divBdr>
    </w:div>
    <w:div w:id="1505126548">
      <w:bodyDiv w:val="1"/>
      <w:marLeft w:val="0"/>
      <w:marRight w:val="0"/>
      <w:marTop w:val="0"/>
      <w:marBottom w:val="0"/>
      <w:divBdr>
        <w:top w:val="none" w:sz="0" w:space="0" w:color="auto"/>
        <w:left w:val="none" w:sz="0" w:space="0" w:color="auto"/>
        <w:bottom w:val="none" w:sz="0" w:space="0" w:color="auto"/>
        <w:right w:val="none" w:sz="0" w:space="0" w:color="auto"/>
      </w:divBdr>
    </w:div>
    <w:div w:id="1867715999">
      <w:bodyDiv w:val="1"/>
      <w:marLeft w:val="0"/>
      <w:marRight w:val="0"/>
      <w:marTop w:val="0"/>
      <w:marBottom w:val="0"/>
      <w:divBdr>
        <w:top w:val="none" w:sz="0" w:space="0" w:color="auto"/>
        <w:left w:val="none" w:sz="0" w:space="0" w:color="auto"/>
        <w:bottom w:val="none" w:sz="0" w:space="0" w:color="auto"/>
        <w:right w:val="none" w:sz="0" w:space="0" w:color="auto"/>
      </w:divBdr>
    </w:div>
    <w:div w:id="21032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2075</Words>
  <Characters>11829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МБОУ "СОШ №24"</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Olga</cp:lastModifiedBy>
  <cp:revision>3</cp:revision>
  <dcterms:created xsi:type="dcterms:W3CDTF">2017-10-08T20:04:00Z</dcterms:created>
  <dcterms:modified xsi:type="dcterms:W3CDTF">2024-08-22T14:56:00Z</dcterms:modified>
</cp:coreProperties>
</file>