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768D" w14:textId="77777777" w:rsidR="00FE6D5A" w:rsidRDefault="00FE6D5A" w:rsidP="00FE6D5A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14:paraId="0F34F623" w14:textId="77777777" w:rsidR="00FE6D5A" w:rsidRDefault="00FE6D5A" w:rsidP="00FE6D5A">
      <w:pPr>
        <w:rPr>
          <w:sz w:val="28"/>
        </w:rPr>
      </w:pPr>
      <w:r>
        <w:rPr>
          <w:sz w:val="28"/>
        </w:rPr>
        <w:t xml:space="preserve">                     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средняя общеобразовательная школа»</w:t>
      </w:r>
    </w:p>
    <w:p w14:paraId="7DD35A61" w14:textId="77777777" w:rsidR="00FE6D5A" w:rsidRDefault="00FE6D5A" w:rsidP="00FE6D5A">
      <w:pPr>
        <w:jc w:val="center"/>
        <w:rPr>
          <w:b/>
          <w:sz w:val="28"/>
        </w:rPr>
      </w:pPr>
      <w:r>
        <w:rPr>
          <w:b/>
          <w:sz w:val="28"/>
        </w:rPr>
        <w:t xml:space="preserve">Выписка </w:t>
      </w:r>
    </w:p>
    <w:p w14:paraId="303F27E3" w14:textId="77777777" w:rsidR="00FE6D5A" w:rsidRDefault="00FE6D5A" w:rsidP="00FE6D5A">
      <w:pPr>
        <w:jc w:val="center"/>
        <w:rPr>
          <w:sz w:val="28"/>
        </w:rPr>
      </w:pPr>
      <w:r>
        <w:rPr>
          <w:sz w:val="28"/>
        </w:rPr>
        <w:t xml:space="preserve">из основной общеобразовательной </w:t>
      </w:r>
      <w:proofErr w:type="gramStart"/>
      <w:r>
        <w:rPr>
          <w:sz w:val="28"/>
        </w:rPr>
        <w:t>программы  среднего</w:t>
      </w:r>
      <w:proofErr w:type="gramEnd"/>
      <w:r>
        <w:rPr>
          <w:sz w:val="28"/>
        </w:rPr>
        <w:t xml:space="preserve"> общего образования</w:t>
      </w:r>
    </w:p>
    <w:p w14:paraId="01E9F1A1" w14:textId="77777777" w:rsidR="00FE6D5A" w:rsidRDefault="00FE6D5A" w:rsidP="00FE6D5A">
      <w:pPr>
        <w:rPr>
          <w:sz w:val="28"/>
        </w:rPr>
      </w:pPr>
    </w:p>
    <w:p w14:paraId="06E76FE1" w14:textId="77777777" w:rsidR="00FE6D5A" w:rsidRDefault="00FE6D5A" w:rsidP="00FE6D5A">
      <w:pPr>
        <w:tabs>
          <w:tab w:val="left" w:pos="975"/>
        </w:tabs>
        <w:rPr>
          <w:sz w:val="28"/>
        </w:rPr>
      </w:pPr>
      <w:r>
        <w:rPr>
          <w:sz w:val="28"/>
        </w:rPr>
        <w:tab/>
        <w:t>ПРИНЯТО                                                                     СОГЛАСОВАНО</w:t>
      </w:r>
    </w:p>
    <w:p w14:paraId="77BBBBAA" w14:textId="77777777" w:rsidR="00FE6D5A" w:rsidRDefault="00FE6D5A" w:rsidP="00FE6D5A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на заседании </w:t>
      </w:r>
      <w:proofErr w:type="gramStart"/>
      <w:r>
        <w:rPr>
          <w:sz w:val="28"/>
        </w:rPr>
        <w:t>МО  предметов</w:t>
      </w:r>
      <w:proofErr w:type="gramEnd"/>
      <w:r>
        <w:rPr>
          <w:sz w:val="28"/>
        </w:rPr>
        <w:t xml:space="preserve">                             с заместителем директора по УВР </w:t>
      </w:r>
    </w:p>
    <w:p w14:paraId="781B710A" w14:textId="77777777" w:rsidR="00FE6D5A" w:rsidRDefault="00FE6D5A" w:rsidP="00FE6D5A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филологии и общественных наук                      </w:t>
      </w:r>
      <w:proofErr w:type="spellStart"/>
      <w:r>
        <w:rPr>
          <w:sz w:val="28"/>
        </w:rPr>
        <w:t>Л.И.Морковиной</w:t>
      </w:r>
      <w:proofErr w:type="spellEnd"/>
    </w:p>
    <w:p w14:paraId="4FCC8D22" w14:textId="77777777" w:rsidR="00FE6D5A" w:rsidRDefault="00FE6D5A" w:rsidP="00FE6D5A">
      <w:pPr>
        <w:tabs>
          <w:tab w:val="left" w:pos="975"/>
        </w:tabs>
        <w:rPr>
          <w:sz w:val="28"/>
        </w:rPr>
      </w:pPr>
      <w:r>
        <w:rPr>
          <w:sz w:val="28"/>
        </w:rPr>
        <w:t>протокол от 22.08.22г. №1                                     23.08.2022г.</w:t>
      </w:r>
    </w:p>
    <w:p w14:paraId="754F3EF8" w14:textId="77777777" w:rsidR="00FE6D5A" w:rsidRDefault="00FE6D5A" w:rsidP="00FE6D5A">
      <w:pPr>
        <w:tabs>
          <w:tab w:val="left" w:pos="975"/>
        </w:tabs>
        <w:rPr>
          <w:sz w:val="28"/>
        </w:rPr>
      </w:pPr>
    </w:p>
    <w:p w14:paraId="7C2FA654" w14:textId="77777777" w:rsidR="00FE6D5A" w:rsidRDefault="00FE6D5A" w:rsidP="00FE6D5A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4B0CD6A2" w14:textId="77777777" w:rsidR="00FE6D5A" w:rsidRDefault="00FE6D5A" w:rsidP="00FE6D5A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Курса внеурочной деятельности</w:t>
      </w:r>
    </w:p>
    <w:p w14:paraId="4692D0E7" w14:textId="77777777" w:rsidR="00FE6D5A" w:rsidRDefault="00FE6D5A" w:rsidP="00FE6D5A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 «Основы финансовой грамотности»</w:t>
      </w:r>
    </w:p>
    <w:p w14:paraId="096515C6" w14:textId="77777777" w:rsidR="00FE6D5A" w:rsidRDefault="00FE6D5A" w:rsidP="00FE6D5A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для среднего общего образования</w:t>
      </w:r>
    </w:p>
    <w:p w14:paraId="0600F6F8" w14:textId="77777777" w:rsidR="00FE6D5A" w:rsidRDefault="00FE6D5A" w:rsidP="00FE6D5A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Срок исполнения: 2 года (с 10 по 11 класс)</w:t>
      </w:r>
    </w:p>
    <w:p w14:paraId="6E0F37BF" w14:textId="77777777" w:rsidR="00FE6D5A" w:rsidRDefault="00FE6D5A" w:rsidP="00FE6D5A">
      <w:pPr>
        <w:tabs>
          <w:tab w:val="left" w:pos="975"/>
        </w:tabs>
        <w:jc w:val="center"/>
        <w:rPr>
          <w:b/>
          <w:sz w:val="28"/>
        </w:rPr>
      </w:pPr>
    </w:p>
    <w:p w14:paraId="58DA884E" w14:textId="77777777" w:rsidR="00FE6D5A" w:rsidRDefault="00FE6D5A" w:rsidP="00FE6D5A">
      <w:pPr>
        <w:tabs>
          <w:tab w:val="left" w:pos="975"/>
        </w:tabs>
        <w:jc w:val="center"/>
        <w:rPr>
          <w:b/>
          <w:sz w:val="28"/>
        </w:rPr>
      </w:pPr>
    </w:p>
    <w:p w14:paraId="52AC0428" w14:textId="77777777" w:rsidR="00FE6D5A" w:rsidRDefault="00FE6D5A" w:rsidP="00FE6D5A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Составитель: </w:t>
      </w:r>
      <w:proofErr w:type="spellStart"/>
      <w:r>
        <w:rPr>
          <w:sz w:val="28"/>
        </w:rPr>
        <w:t>А.С.Шкабарина</w:t>
      </w:r>
      <w:proofErr w:type="spellEnd"/>
    </w:p>
    <w:p w14:paraId="2C285AFC" w14:textId="77777777" w:rsidR="00FE6D5A" w:rsidRDefault="00FE6D5A" w:rsidP="00FE6D5A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учитель обществознания </w:t>
      </w:r>
    </w:p>
    <w:p w14:paraId="233730F8" w14:textId="77777777" w:rsidR="00FE6D5A" w:rsidRDefault="00FE6D5A" w:rsidP="00FE6D5A">
      <w:pPr>
        <w:tabs>
          <w:tab w:val="left" w:pos="975"/>
        </w:tabs>
        <w:rPr>
          <w:sz w:val="28"/>
        </w:rPr>
      </w:pPr>
      <w:r>
        <w:rPr>
          <w:sz w:val="28"/>
        </w:rPr>
        <w:t>Выписка верна 31.08.24г.</w:t>
      </w:r>
    </w:p>
    <w:p w14:paraId="175E4F25" w14:textId="77777777" w:rsidR="00FE6D5A" w:rsidRDefault="00FE6D5A" w:rsidP="00FE6D5A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Директор:  </w:t>
      </w:r>
      <w:proofErr w:type="spellStart"/>
      <w:r>
        <w:rPr>
          <w:sz w:val="28"/>
        </w:rPr>
        <w:t>А.С.Шкабарин</w:t>
      </w:r>
      <w:bookmarkStart w:id="0" w:name="block-3218628"/>
      <w:bookmarkEnd w:id="0"/>
      <w:r>
        <w:rPr>
          <w:sz w:val="28"/>
        </w:rPr>
        <w:t>а</w:t>
      </w:r>
      <w:proofErr w:type="spellEnd"/>
    </w:p>
    <w:p w14:paraId="180F08FF" w14:textId="77777777" w:rsidR="00FE6D5A" w:rsidRDefault="00FE6D5A" w:rsidP="00FE6D5A">
      <w:pPr>
        <w:spacing w:after="0"/>
        <w:rPr>
          <w:sz w:val="28"/>
        </w:rPr>
        <w:sectPr w:rsidR="00FE6D5A">
          <w:pgSz w:w="11906" w:h="16383"/>
          <w:pgMar w:top="1134" w:right="850" w:bottom="1134" w:left="1276" w:header="720" w:footer="720" w:gutter="0"/>
          <w:cols w:space="720"/>
        </w:sectPr>
      </w:pPr>
    </w:p>
    <w:p w14:paraId="13D8EE37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3763B7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5BF90BA4" w14:textId="77777777" w:rsidR="00FE6D5A" w:rsidRDefault="00FE6D5A" w:rsidP="00FE6D5A">
      <w:pPr>
        <w:suppressAutoHyphens/>
        <w:snapToGrid w:val="0"/>
        <w:spacing w:after="0" w:line="240" w:lineRule="auto"/>
        <w:ind w:left="-7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C407A33" w14:textId="77777777" w:rsidR="00FE6D5A" w:rsidRDefault="00FE6D5A" w:rsidP="00FE6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Назначение программы</w:t>
      </w:r>
    </w:p>
    <w:p w14:paraId="509CFEBF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«Основы финансовой грамотности» для учащихся 10-11классов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создания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 общего образования (ФГОС СОО).</w:t>
      </w:r>
    </w:p>
    <w:p w14:paraId="31E5C7EB" w14:textId="77777777" w:rsidR="00FE6D5A" w:rsidRDefault="00FE6D5A" w:rsidP="00FE6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573356BD" w14:textId="77777777" w:rsidR="00FE6D5A" w:rsidRDefault="00FE6D5A" w:rsidP="00FE6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Актуальность и целесообразность курса</w:t>
      </w:r>
    </w:p>
    <w:p w14:paraId="67937EBA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Социально-экономическое развитие страны и ее регионов характеризуется динамичными процессами в различных секторах жизнедеятельности. На процесс синхронизации развития секторов экономики и социальной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сферы,  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всех государственных институтов существенное влияние оказывает состояние финансовой грамотности населения.</w:t>
      </w:r>
    </w:p>
    <w:p w14:paraId="20719F42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 - сложная сфера, предполагающая понимание ключевых финансовых понятий и использование этой информации для принятия разумных решений, способствующих экономической безопасности и благосостоянию людей. К ним относятся принятие решений о тратах и сбережениях, выбор соответствующих финансовых инструментов, планирование бюджета, накопление средств на будущие цели, например, получение образования или обеспеченная жизнь в зрелом возрасте. Важно отметить, что финансовая грамотность предполагает необходимость эффективного реагирования на постоянно изменяющиеся личные и внешние социально-экономические и политические обстоятельства. Обобщенное понятие финансовой грамотности определяется как умение эффективно использовать знания и навыки по управлению финансовыми ресурсами для достижения финансового благополучия. Другими словами, индивид на основе полученной им информации о существующих финансовых продуктах использует ее в процессе принятия решения о получении финансовых услуг, либо их предоставления.</w:t>
      </w:r>
    </w:p>
    <w:p w14:paraId="41F759DA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Очевидно, что повышение финансовой грамотности обеспечивается финансовым образованием и защитой прав потребителей финансовых услуг. В этой связи можно утверждать, что причиной невысокой финансовой грамотности населения, является неадекватная современным требованиям система финансового образования.</w:t>
      </w:r>
    </w:p>
    <w:p w14:paraId="493EE6D9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данным Национального агентства финансовых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исследований  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– НАФИ), которое регулярно проводит измерение уровня финансовой грамотности населения России, ее уровень можно охарактеризовать как невысокий.</w:t>
      </w:r>
    </w:p>
    <w:p w14:paraId="0D2AE6D4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Потребители финансовых услуг в отличие от потребителя обычных товаров не обладают достаточными компетенциями и не знают, где они могут получить достоверную и понятную информацию, например, о переходе на накопительное пенсионное страхование, о состоянии и преимуществах финансового рынка, принятие самостоятельного решения о выборе управляющей компании для накопительной части пенсии часто становится неразрешимой проблемой.</w:t>
      </w:r>
    </w:p>
    <w:p w14:paraId="41E61E3E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 бы, существующая в течение многих лет система страхования широко используется населением, однако, как показывают исследования, около 20% населения при покупке финансовых услуг не читали контракт или не до конца понимали его смысл, но все равно подписывали его; 14% взрослого населения не умеет пользоваться платежными терминалами, каждый десятый вообще не знает о такой возможности или не имеет платежного терминала на расстоянии пешей доступности. Инвестируют свои средства в акции, облигации и другие финансовые инструменты сегодня менее 2% россиян.</w:t>
      </w:r>
    </w:p>
    <w:p w14:paraId="34231873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Менее половины населения (45%) осуществляют учет личных финансов, еще меньше (32%) способны различить простейшие признаки финансовой пирамиды. По данным опроса НАФИ, проведенного в апреле 2011 года, 78% опрошенных потребителей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ничего не знали о вступившем в силу законе «О национальной платежной системе», регулирующем электронные платежи.</w:t>
      </w:r>
    </w:p>
    <w:p w14:paraId="416DCB25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Низкий уровень финансовой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грамотности  приводит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отрицательным последствиям для потребителей финансовых услуг, сдерживает развитие финансовых рынков, подрывает доверие к финансовым институтам и в целом государственной политике в этой сфере, обуславливает дополнительную нагрузку на бюджет, приводит к снижению темпов экономического роста.</w:t>
      </w:r>
    </w:p>
    <w:p w14:paraId="2C171C57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точки зрения экономики в целом недостаточный уровень знаний в области финансовых услуг означает низкую степень вовлечения широких слоев населения в их потребление, а, значит, ограничивает уровень и качество сбережений и инвестиций, определяющих потенциал экономического роста.</w:t>
      </w:r>
    </w:p>
    <w:p w14:paraId="0DA6FD8A" w14:textId="77777777" w:rsidR="00FE6D5A" w:rsidRDefault="00FE6D5A" w:rsidP="00FE6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Финансовое образование молодежи способствует принятию грамотных решений, минимизирует риски и, тем самым, способно повысить их финансовую безопасность. Низкий уровень финансовой грамотности и недостаточное понимание в области личных финансов может привести не только к банкротству, но и к неграмотному планированию выхода на пенсию, уязвимости к финансовым мошенничествам, чрезмерным долгам и социальным проблемам, включая депрессию и прочие личные проблемы.</w:t>
      </w:r>
    </w:p>
    <w:p w14:paraId="5A5958FE" w14:textId="77777777" w:rsidR="00FE6D5A" w:rsidRDefault="00FE6D5A" w:rsidP="00FE6D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финансового просвещения молодежи - доставка понятной качественной информации о финансовых инструментах «точно в срок» до каждого нуждающегося в ней потребителя.</w:t>
      </w:r>
    </w:p>
    <w:p w14:paraId="30B7FB84" w14:textId="77777777" w:rsidR="00FE6D5A" w:rsidRDefault="00FE6D5A" w:rsidP="00FE6D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Финансовая грамотность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совокупность способностей, которые, хотя и приобретаются в процессе финансового образования в школе и вузе, но осваиваются и проверяются на практике в течение жизни.</w:t>
      </w:r>
    </w:p>
    <w:p w14:paraId="1D38B85E" w14:textId="77777777" w:rsidR="00FE6D5A" w:rsidRDefault="00FE6D5A" w:rsidP="00FE6D5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Рассматривая финансовую грамотность и инвестиционную культуру, как составляющую социально-экономических компетенций современного человека, основной целью предлагаемого пособия является помощь педагогу в формировании у сегодняшних подростков и молодежи практических навыков использования финансовых инструментов. Главная образовательная и воспитательная задача 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подготовить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молодых людей к жизни в реальных условиях рыночной экономики, научить  их  эффективно использовать  возможности, предоставляемые современным обществом, в том числе и  финансовые услуги для  повышения собственного благосостояния и успешности в целом.</w:t>
      </w:r>
    </w:p>
    <w:p w14:paraId="2405B795" w14:textId="77777777" w:rsidR="00FE6D5A" w:rsidRDefault="00FE6D5A" w:rsidP="00FE6D5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14:paraId="0A6082E8" w14:textId="77777777" w:rsidR="00FE6D5A" w:rsidRDefault="00FE6D5A" w:rsidP="00FE6D5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</w:r>
    </w:p>
    <w:p w14:paraId="338AC577" w14:textId="77777777" w:rsidR="00FE6D5A" w:rsidRDefault="00FE6D5A" w:rsidP="00FE6D5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задачи с финансово-экономическим содержанием включены в материалы итоговой аттестации за курс основной школы, ЕГЭ.</w:t>
      </w:r>
    </w:p>
    <w:p w14:paraId="6DC62F22" w14:textId="77777777" w:rsidR="00FE6D5A" w:rsidRDefault="00FE6D5A" w:rsidP="00FE6D5A">
      <w:pPr>
        <w:shd w:val="clear" w:color="auto" w:fill="FFFFFF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этого,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Федеральный государственный образовательный стандарт образования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в качестве главных результатов -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предметные, метапредметные, личностные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результаты.</w:t>
      </w:r>
    </w:p>
    <w:p w14:paraId="670B2170" w14:textId="77777777" w:rsidR="00FE6D5A" w:rsidRDefault="00FE6D5A" w:rsidP="00FE6D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достигается путём сознательного, активного 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т.е. они формируются, применяются и сохраняются в тесной связи с активными действиями самих учащихся.</w:t>
      </w:r>
    </w:p>
    <w:p w14:paraId="310EA9B8" w14:textId="77777777" w:rsidR="00FE6D5A" w:rsidRDefault="00FE6D5A" w:rsidP="00FE6D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Универсальные учебные действия (УУД)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обобщённые действия, обеспечивающие умение учиться.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Обобщённым действиям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свойственен широкий перенос, т.е. обобщенное действие, сформированное на конкретном материале какого-либо предмета, может быть использовано при изучении других предметов.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 связи, реализация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«Основы финансовой грамотности»,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выступает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развивающим пространством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способствующим формированию универсальных учебных действий школьников на экономическом содержании образования.</w:t>
      </w:r>
    </w:p>
    <w:p w14:paraId="1A91BE21" w14:textId="77777777" w:rsidR="00FE6D5A" w:rsidRDefault="00FE6D5A" w:rsidP="00FE6D5A">
      <w:pPr>
        <w:shd w:val="clear" w:color="auto" w:fill="FFFFFF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Целесообразность        программы     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«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Основы финансовой грамотности»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заключается в овладении различными (в соответствии с ФГОС) видами деятельности (самостоятельной проектной, исследовательской деятельностью и др.) обучающимися в образовательном учреждении должно быть выстроено в виде целенаправленной систематической работы на всех ступенях образования.</w:t>
      </w:r>
    </w:p>
    <w:p w14:paraId="6437BA00" w14:textId="77777777" w:rsidR="00FE6D5A" w:rsidRDefault="00FE6D5A" w:rsidP="00FE6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E76CD0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1464718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 Целевая аудитория</w:t>
      </w:r>
    </w:p>
    <w:p w14:paraId="30225443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осуществлении данного курса участвуют обучающиеся 10-11 классов.</w:t>
      </w:r>
    </w:p>
    <w:p w14:paraId="30076196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 Цели и задачи реализации программы «Основы финансовой грамотности»</w:t>
      </w:r>
    </w:p>
    <w:p w14:paraId="263789C4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обучения школьников деятельности в соответствии с ФГОС разработана программа «Основы финансовой грамотности».</w:t>
      </w:r>
    </w:p>
    <w:p w14:paraId="3BACE89D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Новизной данной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направленность курса на формирование финансовой грамотности старшеклассников, на основе построения прямой связи между получаемыми знаниями и их практическим применением, пониманием и использованием финансовой информации.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14:paraId="7364A2A7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Отличительной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особенностью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программы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 элективного курса  является то, что он базируется на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системно-деятельностном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</w:t>
      </w:r>
    </w:p>
    <w:p w14:paraId="76C0D5C7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Главная задача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преподавания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экономики  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современном этапе – целенаправленность обучения на достижение конкретного конечного результата.</w:t>
      </w:r>
    </w:p>
    <w:p w14:paraId="5ED62FE6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определило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цели данного 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:</w:t>
      </w:r>
    </w:p>
    <w:p w14:paraId="59F86717" w14:textId="77777777" w:rsidR="00FE6D5A" w:rsidRDefault="00FE6D5A" w:rsidP="00FE6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формированию разумного финансового поведения старшеклассников, их ответственного отношения к личным финансам, повышению финансовой безопасности и эффективности защиты их интересов как потребителей финансовых услуг.</w:t>
      </w:r>
    </w:p>
    <w:p w14:paraId="2997C3B6" w14:textId="77777777" w:rsidR="00FE6D5A" w:rsidRDefault="00FE6D5A" w:rsidP="00FE6D5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Задачи:</w:t>
      </w:r>
    </w:p>
    <w:p w14:paraId="3E3BD53D" w14:textId="77777777" w:rsidR="00FE6D5A" w:rsidRDefault="00FE6D5A" w:rsidP="00FE6D5A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проинформировать школьников об основных финансовых инструментах и услугах, доступных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всему  населению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страны;</w:t>
      </w:r>
    </w:p>
    <w:p w14:paraId="187060E0" w14:textId="77777777" w:rsidR="00FE6D5A" w:rsidRDefault="00FE6D5A" w:rsidP="00FE6D5A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показать реальные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 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повышению личной финансовой защищенности и росту уровня материального благополучия семьи;</w:t>
      </w:r>
    </w:p>
    <w:p w14:paraId="2A413171" w14:textId="77777777" w:rsidR="00FE6D5A" w:rsidRDefault="00FE6D5A" w:rsidP="00FE6D5A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</w:p>
    <w:p w14:paraId="22127B24" w14:textId="77777777" w:rsidR="00FE6D5A" w:rsidRDefault="00FE6D5A" w:rsidP="00FE6D5A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3A0AEBAC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FFE5EC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 Планируемые результаты обучения</w:t>
      </w:r>
    </w:p>
    <w:p w14:paraId="272470AB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изучения данного курса – приобретение школьниками компетенций в области финансовой грамотности, которые имеют большое значение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14:paraId="3C03131C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 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14:paraId="5D00DB7B" w14:textId="77777777" w:rsidR="00FE6D5A" w:rsidRDefault="00FE6D5A" w:rsidP="00FE6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Личностными результатами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курса следует считать воспитание мотивации к труду, стремления строить свое будущее на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целеполагания  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14:paraId="04F0F460" w14:textId="77777777" w:rsidR="00FE6D5A" w:rsidRDefault="00FE6D5A" w:rsidP="00FE6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Таким образом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14:paraId="2ADBAF90" w14:textId="77777777" w:rsidR="00FE6D5A" w:rsidRDefault="00FE6D5A" w:rsidP="00FE6D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AF2FD" w14:textId="77777777" w:rsidR="00FE6D5A" w:rsidRDefault="00FE6D5A" w:rsidP="00FE6D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8BF47" w14:textId="77777777" w:rsidR="00FE6D5A" w:rsidRDefault="00FE6D5A" w:rsidP="00FE6D5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отводится на изучение курса «Основы финансовой грамотности» 10-11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час. </w:t>
      </w:r>
    </w:p>
    <w:p w14:paraId="4B4F1229" w14:textId="77777777" w:rsidR="00FE6D5A" w:rsidRDefault="00FE6D5A" w:rsidP="00FE6D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 классе —по программе 17 ч (0,5 ч в неделю, 17 учебных недель), фактически 17 ч. В 11 классе - 17 ч (0,5 ч в неделю, 17 учебных недель).</w:t>
      </w:r>
    </w:p>
    <w:p w14:paraId="3378830A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7EFCC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предметные результаты изучения элективного курса </w:t>
      </w:r>
    </w:p>
    <w:p w14:paraId="2FC744CB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«Основы финансовой грамотности»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(10-11 класс)</w:t>
      </w:r>
    </w:p>
    <w:p w14:paraId="0AA6F7DE" w14:textId="77777777" w:rsidR="00FE6D5A" w:rsidRDefault="00FE6D5A" w:rsidP="00FE6D5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14:paraId="427FA424" w14:textId="77777777" w:rsidR="00FE6D5A" w:rsidRDefault="00FE6D5A" w:rsidP="00FE6D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базовыми понятиями финансовой сферы (банк, депозит, кредит, портфель инвестиций, страхование, страховой случай, фондовый рынок, ценные бумаги, налоги, налоговый вычет, пенсия, пенсионные накопления, бизнес, стартап, финансовый риск, финансовое мошенничество);</w:t>
      </w:r>
    </w:p>
    <w:p w14:paraId="35C8BE2A" w14:textId="77777777" w:rsidR="00FE6D5A" w:rsidRDefault="00FE6D5A" w:rsidP="00FE6D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знаниями (правил поведения) в определённых финансовых институтах (банк, фондовый рынок, пенсионный фонд, налоговая служба, страховая компания и др.).</w:t>
      </w:r>
    </w:p>
    <w:p w14:paraId="713416DD" w14:textId="77777777" w:rsidR="00FE6D5A" w:rsidRDefault="00FE6D5A" w:rsidP="00FE6D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способности обучающихся, делать необходимые выводы и давать обоснованные оценки финансовых ситуаций; определение элементарных проблем в области финансов и нахождение путей их решения; </w:t>
      </w:r>
    </w:p>
    <w:p w14:paraId="765E12AB" w14:textId="77777777" w:rsidR="00FE6D5A" w:rsidRDefault="00FE6D5A" w:rsidP="00FE6D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развитию кругозора в области экономической жизни общества и формирование познавательного интереса к изучению общественных дисциплин</w:t>
      </w:r>
    </w:p>
    <w:p w14:paraId="11FF2A07" w14:textId="77777777" w:rsidR="00FE6D5A" w:rsidRDefault="00FE6D5A" w:rsidP="00FE6D5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Обучающийся получит возможность научиться:</w:t>
      </w:r>
    </w:p>
    <w:p w14:paraId="04FC046C" w14:textId="77777777" w:rsidR="00FE6D5A" w:rsidRDefault="00FE6D5A" w:rsidP="00FE6D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вступать в коммуникацию со сверстниками и учителем, понимать и продвигать предлагаемые идеи;</w:t>
      </w:r>
    </w:p>
    <w:p w14:paraId="53424759" w14:textId="77777777" w:rsidR="00FE6D5A" w:rsidRDefault="00FE6D5A" w:rsidP="00FE6D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интерпретировать финансовую информацию из различных источников;</w:t>
      </w:r>
    </w:p>
    <w:p w14:paraId="30B8104D" w14:textId="77777777" w:rsidR="00FE6D5A" w:rsidRDefault="00FE6D5A" w:rsidP="00FE6D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умением выступать в различных финансово-экономических ролях (покупателя безналичным и наличным способом, заёмщика и кредитора, вкладчика, участника фондового рынка, налогоплательщика, потребителя страховых услуг и др.)</w:t>
      </w:r>
    </w:p>
    <w:p w14:paraId="20563430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элективного курса </w:t>
      </w:r>
      <w:bookmarkStart w:id="1" w:name="_Hlk1782068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«Основы финансовой грамотности»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(10-11 класс)</w:t>
      </w:r>
    </w:p>
    <w:bookmarkEnd w:id="1"/>
    <w:p w14:paraId="261CE397" w14:textId="77777777" w:rsidR="00FE6D5A" w:rsidRDefault="00FE6D5A" w:rsidP="00FE6D5A">
      <w:pPr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p w14:paraId="3D53DCA4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1. Банковская система: услуги и продукты (3ч.)</w:t>
      </w:r>
    </w:p>
    <w:p w14:paraId="55444FAD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получить. Какой кредит выбрать и какие условия предпочесть.</w:t>
      </w:r>
    </w:p>
    <w:p w14:paraId="38B1805B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2. Фондовый рынок: как его использовать для роста доходов. (3ч.)</w:t>
      </w:r>
    </w:p>
    <w:p w14:paraId="0C95FB1A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ценные бумаги и какие они бывают. Профессиональные участники рынка ценных бумаг. Граждане на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14:paraId="70CED854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3. Страхование: что и как надо страховать. (2ч).</w:t>
      </w:r>
    </w:p>
    <w:p w14:paraId="4A4DFE15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Страховой рынок России: коротко о главном. Имущественное страхование как: защитить нажитое состояние. Здоровье и жизнь – высшие блага: поговорим о личном страховании. Если нанесен ущерб третьим лицам. Доверяй, но проверяй, или Несколько советов по выбору страховщика. О пенсионной грамотности.</w:t>
      </w:r>
    </w:p>
    <w:p w14:paraId="2D19574D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4. Собственный бизнес. (2ч)</w:t>
      </w:r>
    </w:p>
    <w:p w14:paraId="4036FF7D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14:paraId="18F42213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5. Основы налогообложения. (3ч.)</w:t>
      </w:r>
    </w:p>
    <w:p w14:paraId="68CBE733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14:paraId="7171877C" w14:textId="77777777" w:rsidR="00FE6D5A" w:rsidRDefault="00FE6D5A" w:rsidP="00FE6D5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6. Личное финансовое планирование. (4ч)</w:t>
      </w:r>
    </w:p>
    <w:p w14:paraId="2B6798D5" w14:textId="77777777" w:rsidR="00FE6D5A" w:rsidRDefault="00FE6D5A" w:rsidP="00FE6D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Итоговый контроль по курсу.</w:t>
      </w:r>
    </w:p>
    <w:p w14:paraId="405EF5BA" w14:textId="77777777" w:rsidR="00FE6D5A" w:rsidRDefault="00FE6D5A" w:rsidP="00FE6D5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элективного курса </w:t>
      </w:r>
      <w:r>
        <w:rPr>
          <w:rFonts w:ascii="Times New Roman" w:hAnsi="Times New Roman" w:cs="Times New Roman"/>
          <w:b/>
          <w:sz w:val="24"/>
          <w:szCs w:val="24"/>
        </w:rPr>
        <w:t xml:space="preserve">«Основы финансовой грамотности» </w:t>
      </w:r>
      <w:r>
        <w:rPr>
          <w:rFonts w:ascii="Times New Roman" w:hAnsi="Times New Roman" w:cs="Times New Roman"/>
          <w:bCs/>
          <w:sz w:val="24"/>
          <w:szCs w:val="24"/>
        </w:rPr>
        <w:t>(10-11 класс)</w:t>
      </w:r>
    </w:p>
    <w:p w14:paraId="1605ABF3" w14:textId="77777777" w:rsidR="00FE6D5A" w:rsidRDefault="00FE6D5A" w:rsidP="00FE6D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</w:t>
      </w:r>
    </w:p>
    <w:p w14:paraId="72A258C6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«Обеспеченная старость: возможности пенсионного накопления» (4 ч)</w:t>
      </w:r>
    </w:p>
    <w:p w14:paraId="5934996B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Факторы, влияющие на размер будущей пенсии, риски, присущие различным программам пенсионного обеспечения, понимание личной ответственности в пенсионном обеспечении, существование риска в разного рода пенсионных программах; важность пенсионных накоплений в России. Поиск актуальной информации на сайте Пенсионного фонда РФ, а также других ресурсах; формула расчета размера пенсии.</w:t>
      </w:r>
    </w:p>
    <w:p w14:paraId="51EE7084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выбора негосударственного пенсионного фонда на рынке пенсионного обеспечения согласно целевым критериям.</w:t>
      </w:r>
    </w:p>
    <w:p w14:paraId="435F5F34" w14:textId="77777777" w:rsidR="00FE6D5A" w:rsidRDefault="00FE6D5A" w:rsidP="00FE6D5A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поиска актуальной и достоверной информации, решение задач на расчет размера пенсии по формуле.</w:t>
      </w:r>
    </w:p>
    <w:p w14:paraId="3CD43345" w14:textId="77777777" w:rsidR="00FE6D5A" w:rsidRDefault="00FE6D5A" w:rsidP="00FE6D5A">
      <w:pPr>
        <w:pStyle w:val="a3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«Собственный бизнес: как создать и не потерять» (6 ч.)</w:t>
      </w:r>
    </w:p>
    <w:p w14:paraId="33BFAEB1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Бизнес; финансовые риски и неудачи бизнеса; алгоритм бизнес-плана; самообразования для развития бизнеса, стартап,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бух.учет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уставной капитал, доходы, расходы, прибыль, налогообложение, бизнес идеи.</w:t>
      </w:r>
    </w:p>
    <w:p w14:paraId="5B9D80DC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 актуальной информации по стартапам и ведению бизнеса. Маркетинг, менеджмент.</w:t>
      </w:r>
    </w:p>
    <w:p w14:paraId="4465597B" w14:textId="77777777" w:rsidR="00FE6D5A" w:rsidRDefault="00FE6D5A" w:rsidP="00FE6D5A">
      <w:pPr>
        <w:pStyle w:val="a3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3. «Риски в мире денег: как защититься от разорения» (3 ч)</w:t>
      </w:r>
    </w:p>
    <w:p w14:paraId="7F268A30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Способы сохранности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денег;  финансовые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риски в современной экономической ситуации; финансовая подушка безопасности на случай чрезвычайных и кризисных жизненных ситуаций; финансовые пирамиды и как не попасться на «хорошие» предложения.</w:t>
      </w:r>
    </w:p>
    <w:p w14:paraId="049050B9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Защита и безопасность личной информации в сети Интернет (быть осторожным с паролями,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пин-кодами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др.); поиск актуальной информации на сайтах компаний и государственных служб; сопоставление и анализ полученной информации из различных источников.</w:t>
      </w:r>
    </w:p>
    <w:p w14:paraId="2F75714C" w14:textId="77777777" w:rsidR="00FE6D5A" w:rsidRDefault="00FE6D5A" w:rsidP="00FE6D5A">
      <w:pPr>
        <w:pStyle w:val="a3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4. «Страхование: что и как надо страховать, чтобы не попасть в беду» (4 ч)</w:t>
      </w:r>
    </w:p>
    <w:p w14:paraId="47882AE7" w14:textId="77777777" w:rsidR="00FE6D5A" w:rsidRDefault="00FE6D5A" w:rsidP="00FE6D5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 и принципы страхования; страховые продукты в различных сферах жизни; преимущества и последствия заключения договоров на страхование; виды страхования; различие обязательного и добровольного страхования; поиск и интерпретация актуальной информации в сфере страхования; чтение договоров страхования.</w:t>
      </w:r>
    </w:p>
    <w:p w14:paraId="4DE2C5E5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0FCEC433" w14:textId="77777777" w:rsidR="00FE6D5A" w:rsidRDefault="00FE6D5A" w:rsidP="00FE6D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Тематический план элективного курса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«Основы финансовой грамотности»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(10-11 класс)</w:t>
      </w:r>
    </w:p>
    <w:p w14:paraId="0A49A27C" w14:textId="77777777" w:rsidR="00FE6D5A" w:rsidRDefault="00FE6D5A" w:rsidP="00FE6D5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963"/>
        <w:gridCol w:w="4382"/>
      </w:tblGrid>
      <w:tr w:rsidR="00FE6D5A" w14:paraId="4D3EBC73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2D3D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4DDB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10 класс</w:t>
            </w:r>
          </w:p>
        </w:tc>
      </w:tr>
      <w:tr w:rsidR="00FE6D5A" w14:paraId="3398B2D5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6536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Банковская система: услуги и продукты 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7B5DD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FE6D5A" w14:paraId="291F8832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5D2A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Фондовый рынок: как его использовать для роста доходов. 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C82F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FE6D5A" w14:paraId="16F80F66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A6D4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Страхование: что и как надо страховать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4E37C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FE6D5A" w14:paraId="24230B42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7F91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Собственный бизнес. 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AA66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FE6D5A" w14:paraId="39546DEE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B4B9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Основы налогообложения. 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FD91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FE6D5A" w14:paraId="6CADA513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1D86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Личное финансовое планирование. 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8441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FE6D5A" w14:paraId="5312BA36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C695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58E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17</w:t>
            </w:r>
          </w:p>
        </w:tc>
      </w:tr>
    </w:tbl>
    <w:p w14:paraId="107E8CC0" w14:textId="77777777" w:rsidR="00FE6D5A" w:rsidRDefault="00FE6D5A" w:rsidP="00FE6D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58"/>
        <w:gridCol w:w="4487"/>
      </w:tblGrid>
      <w:tr w:rsidR="00FE6D5A" w14:paraId="6DBF0E07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6123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6F2D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11 класс</w:t>
            </w:r>
          </w:p>
        </w:tc>
      </w:tr>
      <w:tr w:rsidR="00FE6D5A" w14:paraId="38D5E1B2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05F9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Обеспеченная старость: возможности пенсионного накопления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FCCC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FE6D5A" w14:paraId="09D0DF21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03D5D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Собственный бизнес: как создать и не потерять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C824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FE6D5A" w14:paraId="71292C1B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B2E1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Риски в мире денег: как защититься от разорения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3CED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FE6D5A" w14:paraId="65368309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0A1C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Страхование: что и как надо страховать, чтобы не попасть в беду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A938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FE6D5A" w14:paraId="2C95BC88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EB39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ECB0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17 ч</w:t>
            </w:r>
          </w:p>
        </w:tc>
      </w:tr>
      <w:tr w:rsidR="00FE6D5A" w14:paraId="6FD69DDE" w14:textId="77777777" w:rsidTr="00FE6D5A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E87C7" w14:textId="77777777" w:rsidR="00FE6D5A" w:rsidRDefault="00FE6D5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B83A8" w14:textId="77777777" w:rsidR="00FE6D5A" w:rsidRDefault="00FE6D5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34 ч</w:t>
            </w:r>
          </w:p>
        </w:tc>
      </w:tr>
    </w:tbl>
    <w:p w14:paraId="177345B0" w14:textId="77777777" w:rsidR="00FE6D5A" w:rsidRDefault="00FE6D5A" w:rsidP="00FE6D5A">
      <w:pPr>
        <w:rPr>
          <w:rFonts w:ascii="Times New Roman" w:hAnsi="Times New Roman" w:cs="Times New Roman"/>
          <w:sz w:val="28"/>
          <w:szCs w:val="28"/>
        </w:rPr>
      </w:pPr>
    </w:p>
    <w:p w14:paraId="3C45241D" w14:textId="77777777" w:rsidR="00FE6D5A" w:rsidRDefault="00FE6D5A" w:rsidP="00FE6D5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14:paraId="46EBB59D" w14:textId="77777777" w:rsidR="002F0D84" w:rsidRDefault="002F0D84"/>
    <w:sectPr w:rsidR="002F0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8153A"/>
    <w:multiLevelType w:val="multilevel"/>
    <w:tmpl w:val="1B2E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68"/>
    <w:rsid w:val="002F0D84"/>
    <w:rsid w:val="00A21B68"/>
    <w:rsid w:val="00FE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EB278-0D20-44FE-B07B-2D5DBC90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D5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D5A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FE6D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2772</Words>
  <Characters>15806</Characters>
  <Application>Microsoft Office Word</Application>
  <DocSecurity>0</DocSecurity>
  <Lines>131</Lines>
  <Paragraphs>37</Paragraphs>
  <ScaleCrop>false</ScaleCrop>
  <Company/>
  <LinksUpToDate>false</LinksUpToDate>
  <CharactersWithSpaces>18541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SDA</dc:creator>
  <cp:keywords/>
  <dc:description/>
  <cp:lastModifiedBy>SDA</cp:lastModifiedBy>
  <cp:revision>2</cp:revision>
  <dcterms:created xsi:type="dcterms:W3CDTF">2024-11-21T11:23:00Z</dcterms:created>
  <dcterms:modified xsi:type="dcterms:W3CDTF">2024-11-21T11:24:00Z</dcterms:modified>
</cp:coreProperties>
</file>