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C70" w:rsidRDefault="00CC4C70" w:rsidP="00CC4C70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Муниципальное бюджетное общеобразовательное учреждение</w:t>
      </w:r>
    </w:p>
    <w:p w:rsidR="00CC4C70" w:rsidRDefault="00CC4C70" w:rsidP="00CC4C70">
      <w:pPr>
        <w:rPr>
          <w:sz w:val="28"/>
          <w:lang w:val="ru-RU"/>
        </w:rPr>
      </w:pPr>
      <w:r>
        <w:rPr>
          <w:sz w:val="28"/>
          <w:lang w:val="ru-RU"/>
        </w:rPr>
        <w:t xml:space="preserve">                     «Сетоловская средняя общеобразовательная школа»</w:t>
      </w:r>
    </w:p>
    <w:p w:rsidR="00CC4C70" w:rsidRDefault="00CC4C70" w:rsidP="00CC4C70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Выписка </w:t>
      </w:r>
    </w:p>
    <w:p w:rsidR="00CC4C70" w:rsidRDefault="00CC4C70" w:rsidP="00CC4C70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из основной общеобразовательной программы  среднего общего образования</w:t>
      </w:r>
    </w:p>
    <w:p w:rsidR="00CC4C70" w:rsidRDefault="00CC4C70" w:rsidP="00CC4C70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ab/>
        <w:t>ПРИНЯТО                                                                     СОГЛАСОВАНО</w:t>
      </w:r>
    </w:p>
    <w:p w:rsidR="00CC4C70" w:rsidRDefault="00CC4C70" w:rsidP="00CC4C70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 xml:space="preserve">на заседании МО  предметов                             с заместителем директора по УВР </w:t>
      </w:r>
    </w:p>
    <w:p w:rsidR="00CC4C70" w:rsidRDefault="00CC4C70" w:rsidP="00CC4C70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>филологии и общественных наук                      Л.И.Морковиной</w:t>
      </w:r>
    </w:p>
    <w:p w:rsidR="00CC4C70" w:rsidRDefault="00CC4C70" w:rsidP="00CC4C70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>протокол от 31.08.23г. №1                                      31.08.2023г.</w:t>
      </w:r>
    </w:p>
    <w:p w:rsidR="00CC4C70" w:rsidRDefault="00CC4C70" w:rsidP="00CC4C70">
      <w:pPr>
        <w:tabs>
          <w:tab w:val="left" w:pos="975"/>
        </w:tabs>
        <w:rPr>
          <w:sz w:val="28"/>
          <w:lang w:val="ru-RU"/>
        </w:rPr>
      </w:pPr>
    </w:p>
    <w:p w:rsidR="00CC4C70" w:rsidRDefault="00CC4C70" w:rsidP="00CC4C70">
      <w:pPr>
        <w:tabs>
          <w:tab w:val="left" w:pos="975"/>
        </w:tabs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Рабочая программа </w:t>
      </w:r>
    </w:p>
    <w:p w:rsidR="00CC4C70" w:rsidRDefault="00CC4C70" w:rsidP="00CC4C70">
      <w:pPr>
        <w:tabs>
          <w:tab w:val="left" w:pos="975"/>
        </w:tabs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учебного предмета «Обществознание»</w:t>
      </w:r>
    </w:p>
    <w:p w:rsidR="00CC4C70" w:rsidRDefault="00CC4C70" w:rsidP="00CC4C70">
      <w:pPr>
        <w:tabs>
          <w:tab w:val="left" w:pos="975"/>
        </w:tabs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для среднего общего образования</w:t>
      </w:r>
    </w:p>
    <w:p w:rsidR="00CC4C70" w:rsidRDefault="00CC4C70" w:rsidP="00CC4C70">
      <w:pPr>
        <w:tabs>
          <w:tab w:val="left" w:pos="975"/>
        </w:tabs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Срок исполнения: 2 года (с 10 по 11 класс)</w:t>
      </w:r>
      <w:r w:rsidR="00395963">
        <w:rPr>
          <w:b/>
          <w:sz w:val="28"/>
          <w:lang w:val="ru-RU"/>
        </w:rPr>
        <w:t xml:space="preserve"> (Профиль)</w:t>
      </w:r>
    </w:p>
    <w:p w:rsidR="00CC4C70" w:rsidRDefault="00CC4C70" w:rsidP="00CC4C70">
      <w:pPr>
        <w:tabs>
          <w:tab w:val="left" w:pos="975"/>
        </w:tabs>
        <w:rPr>
          <w:b/>
          <w:sz w:val="28"/>
          <w:lang w:val="ru-RU"/>
        </w:rPr>
      </w:pPr>
    </w:p>
    <w:p w:rsidR="00CC4C70" w:rsidRDefault="00CC4C70" w:rsidP="00CC4C70">
      <w:pPr>
        <w:tabs>
          <w:tab w:val="left" w:pos="975"/>
        </w:tabs>
        <w:jc w:val="right"/>
        <w:rPr>
          <w:sz w:val="28"/>
          <w:lang w:val="ru-RU"/>
        </w:rPr>
      </w:pPr>
      <w:r>
        <w:rPr>
          <w:sz w:val="28"/>
          <w:lang w:val="ru-RU"/>
        </w:rPr>
        <w:t>Составитель: А.С.Шкабарина</w:t>
      </w:r>
    </w:p>
    <w:p w:rsidR="00CC4C70" w:rsidRDefault="00CC4C70" w:rsidP="00CC4C70">
      <w:pPr>
        <w:tabs>
          <w:tab w:val="left" w:pos="975"/>
        </w:tabs>
        <w:jc w:val="right"/>
        <w:rPr>
          <w:sz w:val="28"/>
          <w:lang w:val="ru-RU"/>
        </w:rPr>
      </w:pPr>
      <w:r>
        <w:rPr>
          <w:sz w:val="28"/>
          <w:lang w:val="ru-RU"/>
        </w:rPr>
        <w:t>учитель обществознания</w:t>
      </w:r>
    </w:p>
    <w:p w:rsidR="00CC4C70" w:rsidRDefault="00CC4C70" w:rsidP="00CC4C70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>Выписка верна 31.08.23г.</w:t>
      </w:r>
    </w:p>
    <w:p w:rsidR="00CC4C70" w:rsidRDefault="00CC4C70" w:rsidP="00CC4C70">
      <w:pPr>
        <w:spacing w:after="0"/>
        <w:ind w:left="120"/>
        <w:rPr>
          <w:lang w:val="ru-RU"/>
        </w:rPr>
      </w:pPr>
      <w:r>
        <w:rPr>
          <w:sz w:val="28"/>
          <w:lang w:val="ru-RU"/>
        </w:rPr>
        <w:t>Директор:  А.С.Шкабарина</w:t>
      </w:r>
    </w:p>
    <w:p w:rsidR="00CC4C70" w:rsidRDefault="00106A04" w:rsidP="00CC4C70">
      <w:pPr>
        <w:spacing w:after="0"/>
        <w:ind w:left="120"/>
        <w:jc w:val="center"/>
        <w:rPr>
          <w:lang w:val="ru-RU"/>
        </w:rPr>
      </w:pPr>
      <w:r w:rsidRPr="00106A04">
        <w:rPr>
          <w:lang w:val="ru-RU"/>
        </w:rPr>
        <w:drawing>
          <wp:inline distT="0" distB="0" distL="0" distR="0">
            <wp:extent cx="127635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4C70" w:rsidRDefault="00CC4C70" w:rsidP="00CC4C70">
      <w:pPr>
        <w:spacing w:after="0"/>
        <w:ind w:left="120"/>
        <w:jc w:val="center"/>
        <w:rPr>
          <w:lang w:val="ru-RU"/>
        </w:rPr>
      </w:pPr>
    </w:p>
    <w:p w:rsidR="00CC4C70" w:rsidRDefault="00CC4C70" w:rsidP="00CC4C70">
      <w:pPr>
        <w:spacing w:after="0"/>
        <w:ind w:left="120"/>
        <w:jc w:val="center"/>
        <w:rPr>
          <w:lang w:val="ru-RU"/>
        </w:rPr>
      </w:pPr>
    </w:p>
    <w:p w:rsidR="00C95C4F" w:rsidRDefault="00106A04">
      <w:pPr>
        <w:rPr>
          <w:lang w:val="ru-RU"/>
        </w:rPr>
      </w:pPr>
    </w:p>
    <w:p w:rsidR="00CC4C70" w:rsidRDefault="00CC4C70">
      <w:pPr>
        <w:rPr>
          <w:lang w:val="ru-RU"/>
        </w:rPr>
      </w:pPr>
    </w:p>
    <w:p w:rsidR="00CC4C70" w:rsidRDefault="00CC4C70">
      <w:pPr>
        <w:rPr>
          <w:lang w:val="ru-RU"/>
        </w:rPr>
      </w:pPr>
    </w:p>
    <w:p w:rsidR="00CC4C70" w:rsidRDefault="00CC4C70">
      <w:pPr>
        <w:rPr>
          <w:lang w:val="ru-RU"/>
        </w:rPr>
      </w:pPr>
    </w:p>
    <w:p w:rsidR="00CC4C70" w:rsidRDefault="00CC4C70">
      <w:pPr>
        <w:rPr>
          <w:lang w:val="ru-RU"/>
        </w:rPr>
      </w:pPr>
    </w:p>
    <w:p w:rsidR="00CC4C70" w:rsidRDefault="00CC4C70" w:rsidP="00CC4C70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исследовательской деятельности, характерной для высшего образования.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духовно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отношений, многообразие видов деятельности людей и регулирование общественных отношений;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гуманитарной подготовки.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aae73cf6-9a33-481a-a72b-2a67fc11b813"/>
      <w:r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CC4C70" w:rsidRDefault="00CC4C70" w:rsidP="00CC4C70">
      <w:pPr>
        <w:spacing w:after="0"/>
        <w:rPr>
          <w:lang w:val="ru-RU"/>
        </w:rPr>
        <w:sectPr w:rsidR="00CC4C70">
          <w:pgSz w:w="11906" w:h="16383"/>
          <w:pgMar w:top="1134" w:right="850" w:bottom="1134" w:left="1701" w:header="720" w:footer="720" w:gutter="0"/>
          <w:cols w:space="720"/>
        </w:sect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bookmarkStart w:id="2" w:name="block-17045753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 как объект социально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кредитная политика Банка России. Инфляция: причины, виды, социально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>экономические последствия. Антиинфляционная политика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</w:t>
      </w:r>
      <w:r>
        <w:rPr>
          <w:rFonts w:ascii="Times New Roman" w:hAnsi="Times New Roman"/>
          <w:color w:val="000000"/>
          <w:sz w:val="28"/>
          <w:lang w:val="ru-RU"/>
        </w:rPr>
        <w:softHyphen/>
        <w:t>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правовой статус субъектов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</w:t>
      </w:r>
      <w:r>
        <w:rPr>
          <w:rFonts w:ascii="Times New Roman" w:hAnsi="Times New Roman"/>
          <w:color w:val="000000"/>
          <w:sz w:val="28"/>
          <w:lang w:val="ru-RU"/>
        </w:rPr>
        <w:softHyphen/>
        <w:t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>
        <w:rPr>
          <w:rFonts w:ascii="Times New Roman" w:hAnsi="Times New Roman"/>
          <w:color w:val="000000"/>
          <w:sz w:val="28"/>
          <w:lang w:val="ru-RU"/>
        </w:rPr>
        <w:softHyphen/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>
        <w:rPr>
          <w:rFonts w:ascii="Times New Roman" w:hAnsi="Times New Roman"/>
          <w:color w:val="000000"/>
          <w:sz w:val="28"/>
          <w:lang w:val="ru-RU"/>
        </w:rPr>
        <w:softHyphen/>
        <w:t>правовая ответственность.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CC4C70" w:rsidRDefault="00CC4C70" w:rsidP="00CC4C70">
      <w:pPr>
        <w:spacing w:after="0"/>
        <w:rPr>
          <w:lang w:val="ru-RU"/>
        </w:rPr>
        <w:sectPr w:rsidR="00CC4C70">
          <w:pgSz w:w="11906" w:h="16383"/>
          <w:pgMar w:top="1134" w:right="850" w:bottom="1134" w:left="1701" w:header="720" w:footer="720" w:gutter="0"/>
          <w:cols w:space="720"/>
        </w:sect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bookmarkStart w:id="3" w:name="block-17045755"/>
      <w:bookmarkEnd w:id="3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</w:t>
      </w:r>
      <w:r>
        <w:rPr>
          <w:rFonts w:ascii="Times New Roman" w:hAnsi="Times New Roman"/>
          <w:color w:val="000000"/>
          <w:sz w:val="28"/>
          <w:lang w:val="ru-RU"/>
        </w:rPr>
        <w:softHyphen/>
        <w:t>юношеских организациях;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познавательных, жизненных проблем, при выполнении социальных проектов.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развивать навыки учебно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r>
        <w:rPr>
          <w:rFonts w:ascii="Times New Roman" w:hAnsi="Times New Roman"/>
          <w:color w:val="000000"/>
          <w:sz w:val="28"/>
          <w:lang w:val="ru-RU"/>
        </w:rPr>
        <w:softHyphen/>
        <w:t>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>этическим нормам;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новые учебно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исследовательские и социальные проекты, оценивать идеи с позиции новизны, оригинальности, практической значимости;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  <w:bookmarkStart w:id="4" w:name="_Toc135757235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4C70" w:rsidRDefault="00CC4C70" w:rsidP="00CC4C70">
      <w:pPr>
        <w:spacing w:after="0" w:line="264" w:lineRule="auto"/>
        <w:ind w:left="120"/>
        <w:jc w:val="both"/>
        <w:rPr>
          <w:lang w:val="ru-RU"/>
        </w:rPr>
      </w:pP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>трудовой сферы, о возможностях применения знаний основ социальных наук в различных областях жизнедеятельности;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>
        <w:rPr>
          <w:rFonts w:ascii="Times New Roman" w:hAnsi="Times New Roman"/>
          <w:color w:val="000000"/>
          <w:sz w:val="28"/>
          <w:lang w:val="ru-RU"/>
        </w:rPr>
        <w:softHyphen/>
        <w:t>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</w:t>
      </w:r>
      <w:r>
        <w:rPr>
          <w:rFonts w:ascii="Times New Roman" w:hAnsi="Times New Roman"/>
          <w:color w:val="000000"/>
          <w:sz w:val="28"/>
          <w:lang w:val="ru-RU"/>
        </w:rPr>
        <w:softHyphen/>
        <w:t>функциональный анализ, системный, институциональный, социально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психологический подход; правоведения, такие как формально-юридический, сравнительно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</w:t>
      </w:r>
      <w:r>
        <w:rPr>
          <w:rFonts w:ascii="Times New Roman" w:hAnsi="Times New Roman"/>
          <w:color w:val="000000"/>
          <w:sz w:val="28"/>
          <w:lang w:val="ru-RU"/>
        </w:rPr>
        <w:softHyphen/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исследовательскую, проектно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исследовательской и проектной деятельности на публичных мероприятиях;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CC4C70" w:rsidRDefault="00CC4C70" w:rsidP="00CC4C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</w:t>
      </w:r>
      <w:r>
        <w:rPr>
          <w:rFonts w:ascii="Times New Roman" w:hAnsi="Times New Roman"/>
          <w:color w:val="000000"/>
          <w:sz w:val="28"/>
          <w:lang w:val="ru-RU"/>
        </w:rPr>
        <w:softHyphen/>
        <w:t>гуманитарной подготовкой и особенностями профессиональной деятельности социолога, политолога, юриста.</w:t>
      </w:r>
    </w:p>
    <w:p w:rsidR="00CC4C70" w:rsidRDefault="00CC4C70" w:rsidP="00CC4C70">
      <w:pPr>
        <w:spacing w:after="0"/>
        <w:rPr>
          <w:lang w:val="ru-RU"/>
        </w:rPr>
        <w:sectPr w:rsidR="00CC4C70">
          <w:pgSz w:w="11906" w:h="16383"/>
          <w:pgMar w:top="1134" w:right="850" w:bottom="1134" w:left="1701" w:header="720" w:footer="720" w:gutter="0"/>
          <w:cols w:space="720"/>
        </w:sectPr>
      </w:pPr>
    </w:p>
    <w:p w:rsidR="00CC4C70" w:rsidRDefault="00CC4C70" w:rsidP="00CC4C70">
      <w:pPr>
        <w:spacing w:after="0"/>
        <w:ind w:left="120"/>
      </w:pPr>
      <w:bookmarkStart w:id="5" w:name="block-17045756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4C70" w:rsidRDefault="00CC4C70" w:rsidP="00CC4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7"/>
      </w:tblGrid>
      <w:tr w:rsidR="00CC4C70" w:rsidTr="00CC4C70">
        <w:trPr>
          <w:trHeight w:val="144"/>
        </w:trPr>
        <w:tc>
          <w:tcPr>
            <w:tcW w:w="9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</w:tr>
      <w:tr w:rsidR="00CC4C70" w:rsidRPr="00395963" w:rsidTr="00CC4C7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/>
        </w:tc>
      </w:tr>
      <w:tr w:rsidR="00CC4C70" w:rsidTr="00CC4C7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/>
        </w:tc>
      </w:tr>
      <w:tr w:rsidR="00CC4C70" w:rsidRPr="00395963" w:rsidTr="00CC4C7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/>
        </w:tc>
      </w:tr>
      <w:tr w:rsidR="00CC4C70" w:rsidRPr="00395963" w:rsidTr="00CC4C7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9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47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/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/>
        </w:tc>
      </w:tr>
    </w:tbl>
    <w:p w:rsidR="00CC4C70" w:rsidRDefault="00CC4C70" w:rsidP="00CC4C70">
      <w:pPr>
        <w:spacing w:after="0"/>
        <w:sectPr w:rsidR="00CC4C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C70" w:rsidRDefault="00CC4C70" w:rsidP="00CC4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37"/>
      </w:tblGrid>
      <w:tr w:rsidR="00CC4C70" w:rsidTr="00CC4C70">
        <w:trPr>
          <w:trHeight w:val="144"/>
        </w:trPr>
        <w:tc>
          <w:tcPr>
            <w:tcW w:w="1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CC4C70" w:rsidRPr="00395963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RPr="00395963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/>
        </w:tc>
      </w:tr>
      <w:tr w:rsidR="00CC4C70" w:rsidTr="00CC4C7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политологию»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/>
        </w:tc>
      </w:tr>
      <w:tr w:rsidR="00CC4C70" w:rsidTr="00CC4C70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/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/>
        </w:tc>
      </w:tr>
    </w:tbl>
    <w:p w:rsidR="00CC4C70" w:rsidRDefault="00CC4C70" w:rsidP="00CC4C70">
      <w:pPr>
        <w:spacing w:after="0"/>
        <w:sectPr w:rsidR="00CC4C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C70" w:rsidRDefault="00CC4C70" w:rsidP="00CC4C70">
      <w:pPr>
        <w:spacing w:after="0"/>
        <w:sectPr w:rsidR="00CC4C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C70" w:rsidRDefault="00CC4C70" w:rsidP="00CC4C70">
      <w:pPr>
        <w:spacing w:after="0"/>
        <w:ind w:left="120"/>
      </w:pPr>
      <w:bookmarkStart w:id="6" w:name="block-170457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4C70" w:rsidRDefault="00CC4C70" w:rsidP="00CC4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5"/>
        <w:gridCol w:w="4527"/>
        <w:gridCol w:w="1171"/>
        <w:gridCol w:w="1841"/>
        <w:gridCol w:w="1332"/>
        <w:gridCol w:w="60"/>
      </w:tblGrid>
      <w:tr w:rsidR="00CC4C70" w:rsidTr="00CC4C70">
        <w:trPr>
          <w:trHeight w:val="144"/>
        </w:trPr>
        <w:tc>
          <w:tcPr>
            <w:tcW w:w="9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47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445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CC4C70" w:rsidRDefault="00CC4C70"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экономическую науку"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67" w:type="dxa"/>
          <w:trHeight w:val="144"/>
        </w:trPr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2"/>
          <w:wAfter w:w="1414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</w:tr>
    </w:tbl>
    <w:p w:rsidR="00CC4C70" w:rsidRDefault="00CC4C70" w:rsidP="00CC4C70">
      <w:pPr>
        <w:spacing w:after="0"/>
        <w:sectPr w:rsidR="00CC4C70">
          <w:pgSz w:w="11906" w:h="16383"/>
          <w:pgMar w:top="850" w:right="1134" w:bottom="1701" w:left="1134" w:header="720" w:footer="720" w:gutter="0"/>
          <w:cols w:space="720"/>
        </w:sectPr>
      </w:pPr>
    </w:p>
    <w:p w:rsidR="00CC4C70" w:rsidRDefault="00CC4C70" w:rsidP="00CC4C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41"/>
        <w:gridCol w:w="4263"/>
        <w:gridCol w:w="1171"/>
        <w:gridCol w:w="1841"/>
        <w:gridCol w:w="1347"/>
      </w:tblGrid>
      <w:tr w:rsidR="00CC4C70" w:rsidTr="00CC4C70">
        <w:trPr>
          <w:trHeight w:val="144"/>
        </w:trPr>
        <w:tc>
          <w:tcPr>
            <w:tcW w:w="10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46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44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C4C70" w:rsidRDefault="00CC4C70">
            <w:pPr>
              <w:spacing w:after="0" w:line="240" w:lineRule="auto"/>
            </w:pP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4C70" w:rsidRDefault="00CC4C70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4C70" w:rsidRDefault="00CC4C70"/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trHeight w:val="144"/>
        </w:trPr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C4C70" w:rsidRDefault="00CC4C70">
            <w:pPr>
              <w:spacing w:after="0"/>
              <w:ind w:left="135"/>
            </w:pPr>
          </w:p>
        </w:tc>
      </w:tr>
      <w:tr w:rsidR="00CC4C70" w:rsidTr="00CC4C70">
        <w:trPr>
          <w:gridAfter w:val="1"/>
          <w:wAfter w:w="1347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C4C70" w:rsidRDefault="00CC4C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CC4C70" w:rsidRPr="00CC4C70" w:rsidRDefault="00CC4C70">
      <w:pPr>
        <w:rPr>
          <w:lang w:val="ru-RU"/>
        </w:rPr>
      </w:pPr>
    </w:p>
    <w:sectPr w:rsidR="00CC4C70" w:rsidRPr="00CC4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70"/>
    <w:rsid w:val="00106A04"/>
    <w:rsid w:val="001F4E5E"/>
    <w:rsid w:val="00395963"/>
    <w:rsid w:val="00734DDF"/>
    <w:rsid w:val="00CC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E8442-FA72-4513-8955-7FD5CCA4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C7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C4C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C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C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C7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C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C4C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C4C7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CC4C7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CC4C7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C4C70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CC4C70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CC4C70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4C70"/>
    <w:rPr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CC4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C4C70"/>
    <w:rPr>
      <w:lang w:val="en-US"/>
    </w:rPr>
  </w:style>
  <w:style w:type="paragraph" w:styleId="aa">
    <w:name w:val="caption"/>
    <w:basedOn w:val="a"/>
    <w:next w:val="a"/>
    <w:uiPriority w:val="35"/>
    <w:semiHidden/>
    <w:unhideWhenUsed/>
    <w:qFormat/>
    <w:rsid w:val="00CC4C7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CC4C7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10"/>
    <w:rsid w:val="00CC4C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CC4C7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CC4C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CC4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4C70"/>
    <w:rPr>
      <w:rFonts w:ascii="Tahoma" w:hAnsi="Tahoma" w:cs="Tahoma"/>
      <w:sz w:val="16"/>
      <w:szCs w:val="16"/>
      <w:lang w:val="en-US"/>
    </w:rPr>
  </w:style>
  <w:style w:type="table" w:styleId="af1">
    <w:name w:val="Table Grid"/>
    <w:basedOn w:val="a1"/>
    <w:uiPriority w:val="59"/>
    <w:rsid w:val="00CC4C7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5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42" Type="http://schemas.openxmlformats.org/officeDocument/2006/relationships/hyperlink" Target="https://m.edsoo.ru/7f415294" TargetMode="External"/><Relationship Id="rId47" Type="http://schemas.openxmlformats.org/officeDocument/2006/relationships/hyperlink" Target="https://m.edsoo.ru/7f415294" TargetMode="External"/><Relationship Id="rId63" Type="http://schemas.openxmlformats.org/officeDocument/2006/relationships/hyperlink" Target="https://m.edsoo.ru/7f415294" TargetMode="External"/><Relationship Id="rId68" Type="http://schemas.openxmlformats.org/officeDocument/2006/relationships/hyperlink" Target="https://m.edsoo.ru/7f415294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5294" TargetMode="External"/><Relationship Id="rId40" Type="http://schemas.openxmlformats.org/officeDocument/2006/relationships/hyperlink" Target="https://m.edsoo.ru/7f415294" TargetMode="External"/><Relationship Id="rId45" Type="http://schemas.openxmlformats.org/officeDocument/2006/relationships/hyperlink" Target="https://m.edsoo.ru/7f415294" TargetMode="External"/><Relationship Id="rId53" Type="http://schemas.openxmlformats.org/officeDocument/2006/relationships/hyperlink" Target="https://m.edsoo.ru/7f415294" TargetMode="External"/><Relationship Id="rId58" Type="http://schemas.openxmlformats.org/officeDocument/2006/relationships/hyperlink" Target="https://m.edsoo.ru/7f415294" TargetMode="External"/><Relationship Id="rId66" Type="http://schemas.openxmlformats.org/officeDocument/2006/relationships/hyperlink" Target="https://m.edsoo.ru/7f415294" TargetMode="External"/><Relationship Id="rId5" Type="http://schemas.openxmlformats.org/officeDocument/2006/relationships/hyperlink" Target="https://m.edsoo.ru/7f415294" TargetMode="External"/><Relationship Id="rId61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5294" TargetMode="External"/><Relationship Id="rId43" Type="http://schemas.openxmlformats.org/officeDocument/2006/relationships/hyperlink" Target="https://m.edsoo.ru/7f415294" TargetMode="External"/><Relationship Id="rId48" Type="http://schemas.openxmlformats.org/officeDocument/2006/relationships/hyperlink" Target="https://m.edsoo.ru/7f415294" TargetMode="External"/><Relationship Id="rId56" Type="http://schemas.openxmlformats.org/officeDocument/2006/relationships/hyperlink" Target="https://m.edsoo.ru/7f415294" TargetMode="External"/><Relationship Id="rId64" Type="http://schemas.openxmlformats.org/officeDocument/2006/relationships/hyperlink" Target="https://m.edsoo.ru/7f41529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529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5294" TargetMode="External"/><Relationship Id="rId38" Type="http://schemas.openxmlformats.org/officeDocument/2006/relationships/hyperlink" Target="https://m.edsoo.ru/7f415294" TargetMode="External"/><Relationship Id="rId46" Type="http://schemas.openxmlformats.org/officeDocument/2006/relationships/hyperlink" Target="https://m.edsoo.ru/7f415294" TargetMode="External"/><Relationship Id="rId59" Type="http://schemas.openxmlformats.org/officeDocument/2006/relationships/hyperlink" Target="https://m.edsoo.ru/7f415294" TargetMode="External"/><Relationship Id="rId67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41" Type="http://schemas.openxmlformats.org/officeDocument/2006/relationships/hyperlink" Target="https://m.edsoo.ru/7f415294" TargetMode="External"/><Relationship Id="rId54" Type="http://schemas.openxmlformats.org/officeDocument/2006/relationships/hyperlink" Target="https://m.edsoo.ru/7f415294" TargetMode="External"/><Relationship Id="rId62" Type="http://schemas.openxmlformats.org/officeDocument/2006/relationships/hyperlink" Target="https://m.edsoo.ru/7f415294" TargetMode="External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5294" TargetMode="External"/><Relationship Id="rId49" Type="http://schemas.openxmlformats.org/officeDocument/2006/relationships/hyperlink" Target="https://m.edsoo.ru/7f415294" TargetMode="External"/><Relationship Id="rId57" Type="http://schemas.openxmlformats.org/officeDocument/2006/relationships/hyperlink" Target="https://m.edsoo.ru/7f41529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5294" TargetMode="External"/><Relationship Id="rId44" Type="http://schemas.openxmlformats.org/officeDocument/2006/relationships/hyperlink" Target="https://m.edsoo.ru/7f415294" TargetMode="External"/><Relationship Id="rId52" Type="http://schemas.openxmlformats.org/officeDocument/2006/relationships/hyperlink" Target="https://m.edsoo.ru/7f415294" TargetMode="External"/><Relationship Id="rId60" Type="http://schemas.openxmlformats.org/officeDocument/2006/relationships/hyperlink" Target="https://m.edsoo.ru/7f415294" TargetMode="External"/><Relationship Id="rId65" Type="http://schemas.openxmlformats.org/officeDocument/2006/relationships/hyperlink" Target="https://m.edsoo.ru/7f41529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5294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5294" TargetMode="External"/><Relationship Id="rId34" Type="http://schemas.openxmlformats.org/officeDocument/2006/relationships/hyperlink" Target="https://m.edsoo.ru/7f415294" TargetMode="External"/><Relationship Id="rId50" Type="http://schemas.openxmlformats.org/officeDocument/2006/relationships/hyperlink" Target="https://m.edsoo.ru/7f415294" TargetMode="External"/><Relationship Id="rId55" Type="http://schemas.openxmlformats.org/officeDocument/2006/relationships/hyperlink" Target="https://m.edsoo.ru/7f415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12387</Words>
  <Characters>70607</Characters>
  <Application>Microsoft Office Word</Application>
  <DocSecurity>0</DocSecurity>
  <Lines>588</Lines>
  <Paragraphs>165</Paragraphs>
  <ScaleCrop>false</ScaleCrop>
  <Company>SPecialiST RePack</Company>
  <LinksUpToDate>false</LinksUpToDate>
  <CharactersWithSpaces>82829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4</cp:revision>
  <dcterms:created xsi:type="dcterms:W3CDTF">2023-09-07T11:59:00Z</dcterms:created>
  <dcterms:modified xsi:type="dcterms:W3CDTF">2023-09-28T10:48:00Z</dcterms:modified>
</cp:coreProperties>
</file>