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0F6" w:rsidRDefault="004D10F6" w:rsidP="004D10F6">
      <w:pPr>
        <w:spacing w:after="0" w:line="240" w:lineRule="auto"/>
        <w:jc w:val="right"/>
        <w:rPr>
          <w:rFonts w:ascii="Cambria" w:eastAsia="MS Mincho" w:hAnsi="Cambria"/>
          <w:b/>
          <w:bCs/>
          <w:sz w:val="28"/>
          <w:szCs w:val="28"/>
          <w:lang w:eastAsia="ru-RU"/>
        </w:rPr>
      </w:pPr>
      <w:r>
        <w:rPr>
          <w:rFonts w:ascii="Cambria" w:eastAsia="MS Mincho" w:hAnsi="Cambria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4D10F6" w:rsidRDefault="004D10F6" w:rsidP="004D10F6">
      <w:pPr>
        <w:spacing w:after="0"/>
        <w:jc w:val="center"/>
        <w:rPr>
          <w:rFonts w:ascii="Cambria" w:eastAsia="MS Mincho" w:hAnsi="Cambria"/>
          <w:b/>
          <w:sz w:val="20"/>
          <w:szCs w:val="14"/>
        </w:rPr>
      </w:pPr>
      <w:r>
        <w:rPr>
          <w:rFonts w:ascii="Cambria" w:eastAsia="MS Mincho" w:hAnsi="Cambria"/>
          <w:b/>
          <w:sz w:val="20"/>
          <w:szCs w:val="14"/>
        </w:rPr>
        <w:t>Муниципальное бюджетное общеобразовательное учреждение</w:t>
      </w:r>
    </w:p>
    <w:p w:rsidR="004D10F6" w:rsidRDefault="004D10F6" w:rsidP="004D10F6">
      <w:pPr>
        <w:spacing w:after="0"/>
        <w:jc w:val="center"/>
        <w:rPr>
          <w:rFonts w:ascii="Cambria" w:eastAsia="MS Mincho" w:hAnsi="Cambria"/>
          <w:b/>
          <w:sz w:val="20"/>
          <w:szCs w:val="14"/>
        </w:rPr>
      </w:pPr>
      <w:r>
        <w:rPr>
          <w:rFonts w:ascii="Cambria" w:eastAsia="MS Mincho" w:hAnsi="Cambria"/>
          <w:b/>
          <w:sz w:val="20"/>
          <w:szCs w:val="14"/>
        </w:rPr>
        <w:t xml:space="preserve"> «</w:t>
      </w:r>
      <w:proofErr w:type="spellStart"/>
      <w:r>
        <w:rPr>
          <w:rFonts w:ascii="Cambria" w:eastAsia="MS Mincho" w:hAnsi="Cambria"/>
          <w:b/>
          <w:sz w:val="20"/>
          <w:szCs w:val="14"/>
        </w:rPr>
        <w:t>Сетоловская</w:t>
      </w:r>
      <w:proofErr w:type="spellEnd"/>
      <w:r>
        <w:rPr>
          <w:rFonts w:ascii="Cambria" w:eastAsia="MS Mincho" w:hAnsi="Cambria"/>
          <w:b/>
          <w:sz w:val="20"/>
          <w:szCs w:val="14"/>
        </w:rPr>
        <w:t xml:space="preserve"> средняя общеобразовательная школа»</w:t>
      </w:r>
    </w:p>
    <w:p w:rsidR="004D10F6" w:rsidRDefault="004D10F6" w:rsidP="004D10F6">
      <w:pPr>
        <w:spacing w:after="0"/>
        <w:jc w:val="center"/>
        <w:rPr>
          <w:b/>
          <w:bCs/>
          <w:sz w:val="24"/>
          <w:szCs w:val="24"/>
        </w:rPr>
      </w:pPr>
    </w:p>
    <w:p w:rsidR="004D10F6" w:rsidRPr="004D10F6" w:rsidRDefault="004D10F6" w:rsidP="004D10F6">
      <w:pPr>
        <w:spacing w:after="0"/>
        <w:jc w:val="center"/>
        <w:rPr>
          <w:b/>
          <w:bCs/>
          <w:sz w:val="24"/>
          <w:szCs w:val="24"/>
        </w:rPr>
      </w:pPr>
      <w:r w:rsidRPr="004D10F6">
        <w:rPr>
          <w:b/>
          <w:bCs/>
          <w:sz w:val="24"/>
          <w:szCs w:val="24"/>
        </w:rPr>
        <w:t>Выписка</w:t>
      </w:r>
    </w:p>
    <w:p w:rsidR="004D10F6" w:rsidRPr="004D10F6" w:rsidRDefault="004D10F6" w:rsidP="004D10F6">
      <w:pPr>
        <w:spacing w:after="0"/>
        <w:jc w:val="center"/>
      </w:pPr>
      <w:r w:rsidRPr="004D10F6">
        <w:t>из основной образовательной программы основного общего образования</w:t>
      </w:r>
    </w:p>
    <w:p w:rsidR="004D10F6" w:rsidRPr="004D10F6" w:rsidRDefault="004D10F6" w:rsidP="004D10F6">
      <w:pPr>
        <w:spacing w:after="0"/>
        <w:jc w:val="center"/>
      </w:pPr>
    </w:p>
    <w:p w:rsidR="004D10F6" w:rsidRDefault="004D10F6" w:rsidP="004D10F6">
      <w:pPr>
        <w:spacing w:after="0"/>
        <w:jc w:val="center"/>
        <w:rPr>
          <w:rFonts w:ascii="Cambria" w:eastAsia="Times New Roman" w:hAnsi="Cambria"/>
          <w:b/>
          <w:sz w:val="20"/>
          <w:szCs w:val="14"/>
          <w:lang w:eastAsia="ar-SA"/>
        </w:rPr>
      </w:pPr>
    </w:p>
    <w:p w:rsidR="004D10F6" w:rsidRDefault="004D10F6" w:rsidP="004D10F6">
      <w:pPr>
        <w:autoSpaceDE w:val="0"/>
        <w:autoSpaceDN w:val="0"/>
        <w:ind w:right="2496"/>
        <w:jc w:val="center"/>
        <w:rPr>
          <w:rFonts w:ascii="Cambria" w:eastAsia="MS Mincho" w:hAnsi="Cambria"/>
          <w:color w:val="000000"/>
          <w:sz w:val="24"/>
          <w:szCs w:val="24"/>
        </w:rPr>
      </w:pPr>
      <w:r>
        <w:rPr>
          <w:rFonts w:ascii="Cambria" w:eastAsia="MS Mincho" w:hAnsi="Cambria"/>
          <w:color w:val="000000"/>
        </w:rPr>
        <w:t xml:space="preserve">                                </w:t>
      </w:r>
    </w:p>
    <w:p w:rsidR="004D10F6" w:rsidRDefault="004D10F6" w:rsidP="004D10F6">
      <w:pPr>
        <w:spacing w:after="0" w:line="240" w:lineRule="auto"/>
        <w:rPr>
          <w:rFonts w:ascii="Cambria" w:eastAsia="MS Mincho" w:hAnsi="Cambria"/>
          <w:sz w:val="16"/>
          <w:szCs w:val="14"/>
        </w:rPr>
      </w:pPr>
      <w:r>
        <w:rPr>
          <w:rFonts w:ascii="Cambria" w:eastAsia="MS Mincho" w:hAnsi="Cambria"/>
          <w:sz w:val="14"/>
          <w:szCs w:val="14"/>
        </w:rPr>
        <w:t xml:space="preserve">                                  </w:t>
      </w:r>
      <w:r>
        <w:rPr>
          <w:rFonts w:ascii="Cambria" w:eastAsia="MS Mincho" w:hAnsi="Cambria"/>
          <w:sz w:val="24"/>
          <w:szCs w:val="14"/>
        </w:rPr>
        <w:t xml:space="preserve">Принято   </w:t>
      </w:r>
      <w:r>
        <w:rPr>
          <w:rFonts w:ascii="Cambria" w:eastAsia="MS Mincho" w:hAnsi="Cambria"/>
          <w:sz w:val="18"/>
          <w:szCs w:val="14"/>
        </w:rPr>
        <w:t xml:space="preserve"> </w:t>
      </w:r>
      <w:r>
        <w:rPr>
          <w:rFonts w:ascii="Cambria" w:eastAsia="MS Mincho" w:hAnsi="Cambria"/>
          <w:sz w:val="20"/>
          <w:szCs w:val="14"/>
        </w:rPr>
        <w:t xml:space="preserve">                                                                                                                       </w:t>
      </w:r>
      <w:r>
        <w:rPr>
          <w:rFonts w:ascii="Cambria" w:eastAsia="MS Mincho" w:hAnsi="Cambria"/>
          <w:szCs w:val="14"/>
        </w:rPr>
        <w:t xml:space="preserve">Согласовано                               </w:t>
      </w:r>
    </w:p>
    <w:p w:rsidR="004D10F6" w:rsidRDefault="004D10F6" w:rsidP="004D10F6">
      <w:pPr>
        <w:spacing w:after="0" w:line="240" w:lineRule="auto"/>
        <w:rPr>
          <w:rFonts w:ascii="Cambria" w:eastAsia="Times New Roman" w:hAnsi="Cambria"/>
          <w:sz w:val="18"/>
          <w:szCs w:val="14"/>
        </w:rPr>
      </w:pPr>
      <w:r>
        <w:rPr>
          <w:rFonts w:ascii="Cambria" w:eastAsia="MS Mincho" w:hAnsi="Cambria"/>
          <w:sz w:val="18"/>
          <w:szCs w:val="14"/>
        </w:rPr>
        <w:t xml:space="preserve">                      на заседании МО                                                                                                                                   с заместителем директора по УВР                      </w:t>
      </w:r>
    </w:p>
    <w:p w:rsidR="004D10F6" w:rsidRDefault="004D10F6" w:rsidP="004D10F6">
      <w:pPr>
        <w:spacing w:after="0" w:line="240" w:lineRule="auto"/>
        <w:rPr>
          <w:rFonts w:ascii="Cambria" w:eastAsia="MS Mincho" w:hAnsi="Cambria"/>
          <w:sz w:val="18"/>
          <w:szCs w:val="14"/>
        </w:rPr>
      </w:pPr>
      <w:r>
        <w:rPr>
          <w:rFonts w:ascii="Cambria" w:eastAsia="MS Mincho" w:hAnsi="Cambria"/>
          <w:sz w:val="18"/>
          <w:szCs w:val="14"/>
        </w:rPr>
        <w:t xml:space="preserve">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Cambria" w:eastAsia="MS Mincho" w:hAnsi="Cambria"/>
          <w:sz w:val="18"/>
          <w:szCs w:val="14"/>
        </w:rPr>
        <w:t>Л.И.Морковиной</w:t>
      </w:r>
      <w:proofErr w:type="spellEnd"/>
      <w:r>
        <w:rPr>
          <w:rFonts w:ascii="Cambria" w:eastAsia="MS Mincho" w:hAnsi="Cambria"/>
          <w:sz w:val="18"/>
          <w:szCs w:val="14"/>
        </w:rPr>
        <w:t xml:space="preserve">                     </w:t>
      </w:r>
    </w:p>
    <w:p w:rsidR="004D10F6" w:rsidRDefault="004D10F6" w:rsidP="004D10F6">
      <w:pPr>
        <w:spacing w:after="0" w:line="240" w:lineRule="auto"/>
        <w:rPr>
          <w:rFonts w:ascii="Cambria" w:eastAsia="MS Mincho" w:hAnsi="Cambria"/>
          <w:sz w:val="18"/>
          <w:szCs w:val="14"/>
        </w:rPr>
      </w:pPr>
      <w:r>
        <w:rPr>
          <w:rFonts w:ascii="Cambria" w:eastAsia="MS Mincho" w:hAnsi="Cambria"/>
          <w:sz w:val="18"/>
          <w:szCs w:val="14"/>
        </w:rPr>
        <w:t xml:space="preserve">                    Протокол  от 31.08.2023г. №1                                                                                                            31.08.2023г                    </w:t>
      </w:r>
    </w:p>
    <w:p w:rsidR="004D10F6" w:rsidRDefault="004D10F6" w:rsidP="004D10F6">
      <w:pPr>
        <w:autoSpaceDE w:val="0"/>
        <w:autoSpaceDN w:val="0"/>
        <w:ind w:right="2496"/>
        <w:jc w:val="center"/>
        <w:rPr>
          <w:rFonts w:ascii="Cambria" w:eastAsia="MS Mincho" w:hAnsi="Cambria"/>
          <w:color w:val="000000"/>
          <w:sz w:val="24"/>
          <w:szCs w:val="24"/>
        </w:rPr>
      </w:pPr>
    </w:p>
    <w:p w:rsidR="004D10F6" w:rsidRDefault="004D10F6" w:rsidP="004D10F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Рабочая программа</w:t>
      </w:r>
    </w:p>
    <w:p w:rsidR="004D10F6" w:rsidRDefault="004D10F6" w:rsidP="004D10F6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учебного предмета  «Родная литература (русская)»</w:t>
      </w:r>
    </w:p>
    <w:p w:rsidR="004D10F6" w:rsidRDefault="004D10F6" w:rsidP="004D10F6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5 класса</w:t>
      </w:r>
    </w:p>
    <w:p w:rsidR="004D10F6" w:rsidRDefault="004D10F6" w:rsidP="004D10F6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 освоения: 1 год</w:t>
      </w:r>
    </w:p>
    <w:p w:rsidR="004D10F6" w:rsidRDefault="004D10F6" w:rsidP="004A2689">
      <w:pPr>
        <w:autoSpaceDE w:val="0"/>
        <w:autoSpaceDN w:val="0"/>
        <w:spacing w:before="2112" w:line="228" w:lineRule="auto"/>
        <w:ind w:right="20"/>
        <w:rPr>
          <w:rFonts w:ascii="Cambria" w:eastAsia="MS Mincho" w:hAnsi="Cambria"/>
          <w:color w:val="000000"/>
        </w:rPr>
      </w:pPr>
    </w:p>
    <w:p w:rsidR="004D10F6" w:rsidRDefault="004D10F6" w:rsidP="004D10F6">
      <w:pPr>
        <w:spacing w:after="0" w:line="240" w:lineRule="auto"/>
        <w:jc w:val="right"/>
        <w:rPr>
          <w:rFonts w:ascii="Cambria" w:eastAsia="MS Mincho" w:hAnsi="Cambria"/>
          <w:b/>
          <w:sz w:val="20"/>
          <w:szCs w:val="12"/>
        </w:rPr>
      </w:pPr>
      <w:r>
        <w:rPr>
          <w:rFonts w:ascii="Cambria" w:eastAsia="MS Mincho" w:hAnsi="Cambria"/>
          <w:b/>
          <w:sz w:val="20"/>
          <w:szCs w:val="12"/>
        </w:rPr>
        <w:t xml:space="preserve">Составитель: </w:t>
      </w:r>
    </w:p>
    <w:p w:rsidR="004D10F6" w:rsidRDefault="004D10F6" w:rsidP="004D10F6">
      <w:pPr>
        <w:spacing w:after="0" w:line="240" w:lineRule="auto"/>
        <w:jc w:val="right"/>
        <w:rPr>
          <w:rFonts w:ascii="Cambria" w:eastAsia="Times New Roman" w:hAnsi="Cambria"/>
          <w:b/>
          <w:sz w:val="20"/>
          <w:szCs w:val="12"/>
        </w:rPr>
      </w:pPr>
      <w:r>
        <w:rPr>
          <w:rFonts w:ascii="Cambria" w:eastAsia="MS Mincho" w:hAnsi="Cambria"/>
          <w:b/>
          <w:sz w:val="20"/>
          <w:szCs w:val="12"/>
        </w:rPr>
        <w:t xml:space="preserve">Сащенко Наталия Александровна, </w:t>
      </w:r>
    </w:p>
    <w:p w:rsidR="004D10F6" w:rsidRDefault="004D10F6" w:rsidP="004D10F6">
      <w:pPr>
        <w:spacing w:after="0" w:line="240" w:lineRule="auto"/>
        <w:jc w:val="right"/>
        <w:rPr>
          <w:rFonts w:ascii="Cambria" w:eastAsia="MS Mincho" w:hAnsi="Cambria"/>
          <w:b/>
          <w:szCs w:val="14"/>
        </w:rPr>
      </w:pPr>
      <w:r>
        <w:rPr>
          <w:rFonts w:ascii="Cambria" w:eastAsia="MS Mincho" w:hAnsi="Cambria"/>
          <w:b/>
          <w:sz w:val="20"/>
          <w:szCs w:val="12"/>
        </w:rPr>
        <w:t>учитель  русского языка и литературы</w:t>
      </w:r>
    </w:p>
    <w:p w:rsidR="004D10F6" w:rsidRPr="004D10F6" w:rsidRDefault="004D10F6" w:rsidP="004D10F6">
      <w:r w:rsidRPr="004D10F6">
        <w:t>Выписка верна:  31.08.23г.</w:t>
      </w:r>
    </w:p>
    <w:p w:rsidR="004D10F6" w:rsidRDefault="004D10F6" w:rsidP="004D10F6">
      <w:r w:rsidRPr="004D10F6">
        <w:t xml:space="preserve">   </w:t>
      </w:r>
      <w:proofErr w:type="gramStart"/>
      <w:r w:rsidRPr="004D10F6">
        <w:t>Дир</w:t>
      </w:r>
      <w:r w:rsidR="004A2689">
        <w:t xml:space="preserve">ектор  </w:t>
      </w:r>
      <w:proofErr w:type="spellStart"/>
      <w:r w:rsidR="004A2689">
        <w:t>Шкабарина</w:t>
      </w:r>
      <w:proofErr w:type="spellEnd"/>
      <w:proofErr w:type="gramEnd"/>
      <w:r w:rsidR="004A2689">
        <w:t xml:space="preserve"> А.С. </w:t>
      </w:r>
    </w:p>
    <w:p w:rsidR="004A2689" w:rsidRDefault="004A2689" w:rsidP="004D10F6">
      <w:r w:rsidRPr="004A2689">
        <w:drawing>
          <wp:inline distT="0" distB="0" distL="0" distR="0">
            <wp:extent cx="1276350" cy="1019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89" w:rsidRDefault="004A2689" w:rsidP="004D10F6"/>
    <w:p w:rsidR="004A2689" w:rsidRDefault="004A2689" w:rsidP="004D10F6"/>
    <w:p w:rsidR="004A2689" w:rsidRDefault="004A2689" w:rsidP="004D10F6"/>
    <w:p w:rsidR="004A2689" w:rsidRPr="004D10F6" w:rsidRDefault="004A2689" w:rsidP="004D10F6">
      <w:bookmarkStart w:id="0" w:name="_GoBack"/>
      <w:bookmarkEnd w:id="0"/>
    </w:p>
    <w:p w:rsidR="004D10F6" w:rsidRDefault="004D10F6" w:rsidP="004D10F6">
      <w:pPr>
        <w:autoSpaceDE w:val="0"/>
        <w:autoSpaceDN w:val="0"/>
        <w:spacing w:before="70" w:line="228" w:lineRule="auto"/>
        <w:ind w:right="30"/>
        <w:rPr>
          <w:rFonts w:ascii="Cambria" w:eastAsia="MS Mincho" w:hAnsi="Cambria"/>
          <w:color w:val="000000"/>
          <w:sz w:val="24"/>
          <w:szCs w:val="24"/>
        </w:rPr>
      </w:pPr>
    </w:p>
    <w:p w:rsidR="004D10F6" w:rsidRDefault="004D10F6" w:rsidP="004D10F6">
      <w:pPr>
        <w:autoSpaceDE w:val="0"/>
        <w:autoSpaceDN w:val="0"/>
        <w:spacing w:after="0" w:line="228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>ПОЯСНИТЕЛЬНАЯ ЗАПИСКА</w:t>
      </w:r>
    </w:p>
    <w:p w:rsidR="004D10F6" w:rsidRDefault="004D10F6" w:rsidP="004D10F6">
      <w:pPr>
        <w:autoSpaceDE w:val="0"/>
        <w:autoSpaceDN w:val="0"/>
        <w:spacing w:after="0" w:line="228" w:lineRule="auto"/>
        <w:ind w:firstLine="708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Рабочая программа по учебному предмету «Родная литература (русская)» для обучающихся 5 классов на уровне основного общего образования составлена в соответствии с реализацией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Федерального закона от 3 августа 2018 г. № 317-ФЗ «О внесении изменений в статьи 11 и 14 Федерального закона «Об образовании в Российской Федерации» на основе требований федерального государственного образовательного стандарта основного общего образования (Приказ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Минобрнауки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России от 31 мая 2021 г.№ 287 «Об утверждении федерального государственного образовательного стандарта основного общего образования»; зарегистрирован Минюстом России 05.07.2021 № 64101) к результатам освоения основной образовательной программы основного общего образования по учебному предмету «Родная литература», входящему в образовательную область «Родной язык и родная литература», а также Примерной программы воспитания (утверждена решением ФУМО по общему образованию от 2 июня 2020 г.)и МБОУ 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Сетоловская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СОШ»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  <w:r>
        <w:rPr>
          <w:rFonts w:ascii="Times New Roman" w:eastAsia="MS Mincho" w:hAnsi="Times New Roman"/>
          <w:sz w:val="24"/>
          <w:szCs w:val="24"/>
        </w:rPr>
        <w:t xml:space="preserve"> При разработке   программы учитывался   « Конструктор рабочих программ» Института стратегии развития образования РАО.</w:t>
      </w:r>
    </w:p>
    <w:p w:rsidR="004D10F6" w:rsidRDefault="004D10F6" w:rsidP="004D10F6">
      <w:pPr>
        <w:autoSpaceDE w:val="0"/>
        <w:autoSpaceDN w:val="0"/>
        <w:spacing w:after="0" w:line="240" w:lineRule="auto"/>
        <w:ind w:firstLine="180"/>
        <w:rPr>
          <w:rFonts w:ascii="Cambria" w:eastAsia="MS Mincho" w:hAnsi="Cambria"/>
        </w:rPr>
      </w:pPr>
    </w:p>
    <w:p w:rsidR="004D10F6" w:rsidRDefault="004D10F6" w:rsidP="004D10F6">
      <w:pPr>
        <w:autoSpaceDE w:val="0"/>
        <w:autoSpaceDN w:val="0"/>
        <w:spacing w:before="262" w:after="0" w:line="259" w:lineRule="auto"/>
        <w:ind w:right="1296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ОБЩАЯ ХАРАКТЕРИСТИКА УЧЕБНОГО ПРЕДМЕТА «РОДНАЯ ЛИТЕРАТУРА (РУССКАЯ)»</w:t>
      </w:r>
    </w:p>
    <w:p w:rsidR="004D10F6" w:rsidRDefault="004D10F6" w:rsidP="004D10F6">
      <w:pPr>
        <w:autoSpaceDE w:val="0"/>
        <w:autoSpaceDN w:val="0"/>
        <w:spacing w:after="0" w:line="240" w:lineRule="auto"/>
        <w:ind w:firstLine="18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 Как часть предметной области «Родной язык и родная литература» учебный предмет «Родная литература (русская)» тесно связан с предметом «Родной язык (русский)». Изучение предмета «Родная литература (русская)» способствует обогащению речи школьников, развитию их речевой культуры, коммуникативной и межкультурной компетенций. Вместе с тем учебный предмет «Родная литература (русская)» имеет специфические особенности, отличающие его от учебного предмета «Литература», входящего в предметную область «Русский язык и литература». Специфика курса родной русской литературы обусловлена: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 w:right="576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отбором произведений русской литературы, в которых наиболее ярко выражено их национально-культурное своеобразие, например русский национальный характер, обычаи и традиции русского народа, духовные основы русской культуры;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 w:right="864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</w:t>
      </w:r>
    </w:p>
    <w:p w:rsidR="004D10F6" w:rsidRDefault="004D10F6" w:rsidP="004D10F6">
      <w:pPr>
        <w:autoSpaceDE w:val="0"/>
        <w:autoSpaceDN w:val="0"/>
        <w:spacing w:after="0" w:line="240" w:lineRule="auto"/>
        <w:ind w:firstLine="18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</w:t>
      </w:r>
      <w:r>
        <w:rPr>
          <w:rFonts w:ascii="Cambria" w:eastAsia="MS Mincho" w:hAnsi="Cambri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и литература».    Содержание программы по родной русской литературе не включает произведения, изучаемые в основном курсе литературы, его задача —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соответствии со спецификой курса.</w:t>
      </w:r>
    </w:p>
    <w:p w:rsidR="004D10F6" w:rsidRDefault="004D10F6" w:rsidP="004D10F6">
      <w:pPr>
        <w:tabs>
          <w:tab w:val="left" w:pos="180"/>
        </w:tabs>
        <w:autoSpaceDE w:val="0"/>
        <w:autoSpaceDN w:val="0"/>
        <w:spacing w:before="70" w:after="0" w:line="240" w:lineRule="auto"/>
        <w:ind w:right="432"/>
        <w:rPr>
          <w:rFonts w:ascii="Cambria" w:eastAsia="MS Mincho" w:hAnsi="Cambria"/>
        </w:rPr>
      </w:pPr>
      <w:r>
        <w:rPr>
          <w:rFonts w:ascii="Cambria" w:eastAsia="MS Mincho" w:hAnsi="Cambria"/>
        </w:rPr>
        <w:lastRenderedPageBreak/>
        <w:tab/>
      </w:r>
      <w:r>
        <w:rPr>
          <w:rFonts w:ascii="Times New Roman" w:eastAsia="Times New Roman" w:hAnsi="Times New Roman"/>
          <w:color w:val="000000"/>
          <w:sz w:val="24"/>
        </w:rPr>
        <w:t>В содержании курса родной русской литературы в программе выделяются три содержательные линии (три проблемно-тематических блока):</w:t>
      </w:r>
    </w:p>
    <w:p w:rsidR="004D10F6" w:rsidRDefault="004D10F6" w:rsidP="004D10F6">
      <w:pPr>
        <w:autoSpaceDE w:val="0"/>
        <w:autoSpaceDN w:val="0"/>
        <w:spacing w:before="178"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«Россия — родина моя»;</w:t>
      </w:r>
    </w:p>
    <w:p w:rsidR="004D10F6" w:rsidRDefault="004D10F6" w:rsidP="004D10F6">
      <w:pPr>
        <w:autoSpaceDE w:val="0"/>
        <w:autoSpaceDN w:val="0"/>
        <w:spacing w:before="192"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«Русские традиции»;</w:t>
      </w:r>
    </w:p>
    <w:p w:rsidR="004D10F6" w:rsidRDefault="004D10F6" w:rsidP="004D10F6">
      <w:pPr>
        <w:autoSpaceDE w:val="0"/>
        <w:autoSpaceDN w:val="0"/>
        <w:spacing w:before="192"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«Русский характер — русская душа».</w:t>
      </w:r>
    </w:p>
    <w:p w:rsidR="004D10F6" w:rsidRDefault="004D10F6" w:rsidP="004D10F6">
      <w:pPr>
        <w:autoSpaceDE w:val="0"/>
        <w:autoSpaceDN w:val="0"/>
        <w:spacing w:before="178" w:after="0" w:line="240" w:lineRule="auto"/>
        <w:ind w:firstLine="18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Каждая содержательная линия предусматривает вариативный компонент содержания курса родной русской литературы, разработка которого в рабочих программах предполагает обращение к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литературе народов России и мира в целях выявления национально-специфического и общего в произведениях, близких по тематике и проблематике. Например, поэты народов России о русском и родном языках; новогодние традиции в литературе народов России и мира; образ степи в фольклоре и литературе народов России и др. </w:t>
      </w:r>
    </w:p>
    <w:p w:rsidR="004D10F6" w:rsidRDefault="004D10F6" w:rsidP="004D10F6">
      <w:pPr>
        <w:autoSpaceDE w:val="0"/>
        <w:autoSpaceDN w:val="0"/>
        <w:spacing w:before="70" w:after="0" w:line="240" w:lineRule="auto"/>
        <w:ind w:firstLine="18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Программа учебного предмета «Родная литература (русская)» для 5—9 классов основной школы строится на сочетании проблемно-тематического, концентрического и хронологического 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ценности. </w:t>
      </w:r>
    </w:p>
    <w:p w:rsidR="004D10F6" w:rsidRDefault="004D10F6" w:rsidP="004D10F6">
      <w:pPr>
        <w:autoSpaceDE w:val="0"/>
        <w:autoSpaceDN w:val="0"/>
        <w:spacing w:before="70" w:after="0" w:line="240" w:lineRule="auto"/>
        <w:ind w:right="576" w:firstLine="18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Проблемно-тематические блоки  объединяют  произведения в соответствии с выделенными сквозными линиями (например: родные просторы — русский лес — берёза). Внутри проблемно-тематических блоков произведений выделяются отдельные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подтемы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связанные с национально-культурной спецификой русских традиций, быта и нравов (например: праздники русского мира, Масленица, блины и т. п.). </w:t>
      </w:r>
    </w:p>
    <w:p w:rsidR="004D10F6" w:rsidRDefault="004D10F6" w:rsidP="004D10F6">
      <w:pPr>
        <w:autoSpaceDE w:val="0"/>
        <w:autoSpaceDN w:val="0"/>
        <w:spacing w:before="70" w:after="0" w:line="240" w:lineRule="auto"/>
        <w:ind w:right="144" w:firstLine="18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В каждом тематическом блоке выделяются ключевые слова,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— вплоть до наших дней (например: сила духа, доброта, милосердие). </w:t>
      </w:r>
    </w:p>
    <w:p w:rsidR="004D10F6" w:rsidRDefault="004D10F6" w:rsidP="004D10F6">
      <w:pPr>
        <w:autoSpaceDE w:val="0"/>
        <w:autoSpaceDN w:val="0"/>
        <w:spacing w:before="72" w:after="0" w:line="240" w:lineRule="auto"/>
        <w:ind w:firstLine="18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— живописи, музыки, кино, театра. Это позволяет прослеживать связи между ними (диалог искусств в русской культуре). </w:t>
      </w:r>
    </w:p>
    <w:p w:rsidR="004D10F6" w:rsidRDefault="004D10F6" w:rsidP="004D10F6">
      <w:pPr>
        <w:autoSpaceDE w:val="0"/>
        <w:autoSpaceDN w:val="0"/>
        <w:spacing w:before="262" w:after="0" w:line="240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color w:val="000000"/>
          <w:sz w:val="24"/>
        </w:rPr>
        <w:t>ЦЕЛИ ИЗУЧЕНИЯ УЧЕБНОГО ПРЕДМЕТА «РОДНАЯ ЛИТЕРАТУРА (РУССКАЯ)»</w:t>
      </w:r>
    </w:p>
    <w:p w:rsidR="004D10F6" w:rsidRDefault="004D10F6" w:rsidP="004D10F6">
      <w:pPr>
        <w:autoSpaceDE w:val="0"/>
        <w:autoSpaceDN w:val="0"/>
        <w:spacing w:before="166" w:after="0" w:line="240" w:lineRule="auto"/>
        <w:ind w:firstLine="18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Программа учебного предмета «Родная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 </w:t>
      </w:r>
    </w:p>
    <w:p w:rsidR="004D10F6" w:rsidRDefault="004D10F6" w:rsidP="004D10F6">
      <w:pPr>
        <w:tabs>
          <w:tab w:val="left" w:pos="180"/>
        </w:tabs>
        <w:autoSpaceDE w:val="0"/>
        <w:autoSpaceDN w:val="0"/>
        <w:spacing w:before="70" w:after="0" w:line="240" w:lineRule="auto"/>
        <w:ind w:right="432"/>
        <w:rPr>
          <w:rFonts w:ascii="Cambria" w:eastAsia="MS Mincho" w:hAnsi="Cambria"/>
        </w:rPr>
      </w:pPr>
      <w:r>
        <w:rPr>
          <w:rFonts w:ascii="Cambria" w:eastAsia="MS Mincho" w:hAnsi="Cambria"/>
        </w:rP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Изучение предмета «Родная литература (русская)» должно обеспечить достижение следующих целей: </w:t>
      </w:r>
    </w:p>
    <w:p w:rsidR="004D10F6" w:rsidRDefault="004D10F6" w:rsidP="004D10F6">
      <w:pPr>
        <w:autoSpaceDE w:val="0"/>
        <w:autoSpaceDN w:val="0"/>
        <w:spacing w:before="178"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воспитание и развитие личности, способной понимать и эстетически воспринимать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 w:right="432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произведения родной русской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4D10F6" w:rsidRDefault="004D10F6" w:rsidP="004D10F6">
      <w:pPr>
        <w:autoSpaceDE w:val="0"/>
        <w:autoSpaceDN w:val="0"/>
        <w:spacing w:before="190" w:after="0" w:line="240" w:lineRule="auto"/>
        <w:ind w:left="420" w:right="576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4D10F6" w:rsidRDefault="004D10F6" w:rsidP="004D10F6">
      <w:pPr>
        <w:autoSpaceDE w:val="0"/>
        <w:autoSpaceDN w:val="0"/>
        <w:spacing w:before="190" w:after="0" w:line="240" w:lineRule="auto"/>
        <w:ind w:left="420" w:right="576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lastRenderedPageBreak/>
        <w:t>—  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4D10F6" w:rsidRDefault="004D10F6" w:rsidP="004D10F6">
      <w:pPr>
        <w:autoSpaceDE w:val="0"/>
        <w:autoSpaceDN w:val="0"/>
        <w:spacing w:before="192" w:after="0" w:line="240" w:lineRule="auto"/>
        <w:ind w:left="420" w:right="288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4D10F6" w:rsidRDefault="004D10F6" w:rsidP="004D10F6">
      <w:pPr>
        <w:autoSpaceDE w:val="0"/>
        <w:autoSpaceDN w:val="0"/>
        <w:spacing w:before="178" w:after="0" w:line="240" w:lineRule="auto"/>
        <w:ind w:left="18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Учебный предмет «Родная литература (русская)» направлен на решение следующих задач:</w:t>
      </w:r>
    </w:p>
    <w:p w:rsidR="004D10F6" w:rsidRDefault="004D10F6" w:rsidP="004D10F6">
      <w:pPr>
        <w:autoSpaceDE w:val="0"/>
        <w:autoSpaceDN w:val="0"/>
        <w:spacing w:before="178" w:after="0" w:line="240" w:lineRule="auto"/>
        <w:ind w:left="420" w:right="144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:rsidR="004D10F6" w:rsidRDefault="004D10F6" w:rsidP="004D10F6">
      <w:pPr>
        <w:autoSpaceDE w:val="0"/>
        <w:autoSpaceDN w:val="0"/>
        <w:spacing w:before="190" w:after="0" w:line="240" w:lineRule="auto"/>
        <w:ind w:left="420" w:right="144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осознание роли родной русской литературы в передаче от поколения к поколению историко-культурных, нравственных, эстетических ценностей;</w:t>
      </w:r>
    </w:p>
    <w:p w:rsidR="004D10F6" w:rsidRDefault="004D10F6" w:rsidP="004D10F6">
      <w:pPr>
        <w:autoSpaceDE w:val="0"/>
        <w:autoSpaceDN w:val="0"/>
        <w:spacing w:before="190"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4D10F6" w:rsidRDefault="004D10F6" w:rsidP="004D10F6">
      <w:pPr>
        <w:autoSpaceDE w:val="0"/>
        <w:autoSpaceDN w:val="0"/>
        <w:spacing w:before="190" w:after="0" w:line="240" w:lineRule="auto"/>
        <w:ind w:left="420" w:right="144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4D10F6" w:rsidRDefault="004D10F6" w:rsidP="004D10F6">
      <w:pPr>
        <w:autoSpaceDE w:val="0"/>
        <w:autoSpaceDN w:val="0"/>
        <w:spacing w:before="190" w:after="0" w:line="240" w:lineRule="auto"/>
        <w:ind w:left="420" w:right="144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выявление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:rsidR="004D10F6" w:rsidRDefault="004D10F6" w:rsidP="004D10F6">
      <w:pPr>
        <w:autoSpaceDE w:val="0"/>
        <w:autoSpaceDN w:val="0"/>
        <w:spacing w:before="190"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формирование опыта общения с произведениями родной русской литературы в повседневной жизни и учебной деятельности;</w:t>
      </w:r>
    </w:p>
    <w:p w:rsidR="004D10F6" w:rsidRDefault="004D10F6" w:rsidP="004D10F6">
      <w:pPr>
        <w:autoSpaceDE w:val="0"/>
        <w:autoSpaceDN w:val="0"/>
        <w:spacing w:before="192" w:after="0" w:line="240" w:lineRule="auto"/>
        <w:ind w:left="420" w:right="1296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</w:t>
      </w:r>
    </w:p>
    <w:p w:rsidR="004D10F6" w:rsidRDefault="004D10F6" w:rsidP="004D10F6">
      <w:pPr>
        <w:autoSpaceDE w:val="0"/>
        <w:autoSpaceDN w:val="0"/>
        <w:spacing w:before="190"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4D10F6" w:rsidRDefault="004D10F6" w:rsidP="004D10F6">
      <w:pPr>
        <w:autoSpaceDE w:val="0"/>
        <w:autoSpaceDN w:val="0"/>
        <w:spacing w:before="190" w:after="0" w:line="240" w:lineRule="auto"/>
        <w:ind w:left="420" w:right="576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развитие умений работы с источниками информации, осуществление поиска, анализа, обработки и презентации информации из  различных  источников,  включая  Интернет, и др.</w:t>
      </w:r>
    </w:p>
    <w:p w:rsidR="004D10F6" w:rsidRDefault="004D10F6" w:rsidP="004D10F6">
      <w:pPr>
        <w:autoSpaceDE w:val="0"/>
        <w:autoSpaceDN w:val="0"/>
        <w:spacing w:before="322" w:after="0" w:line="240" w:lineRule="auto"/>
        <w:ind w:right="576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МЕСТО УЧЕБНОГО ПРЕДМЕТА «РОДНАЯ ЛИТЕРАТУРА (РУССКАЯ)» В УЧЕБНОМ ПЛАНЕ</w:t>
      </w:r>
    </w:p>
    <w:p w:rsidR="004D10F6" w:rsidRDefault="004D10F6" w:rsidP="004D10F6">
      <w:pPr>
        <w:autoSpaceDE w:val="0"/>
        <w:autoSpaceDN w:val="0"/>
        <w:spacing w:before="166" w:after="0" w:line="240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На обязательное изучение предмета «Родная литература (русская)» в 5 классе выделяется по 34 часа в год (из расчёта 1 учебный час в неделю).</w:t>
      </w:r>
    </w:p>
    <w:p w:rsidR="004D10F6" w:rsidRDefault="004D10F6" w:rsidP="004D10F6">
      <w:pPr>
        <w:shd w:val="clear" w:color="auto" w:fill="FFFFFF"/>
        <w:spacing w:after="0" w:line="240" w:lineRule="auto"/>
        <w:ind w:firstLine="31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связи с тем, что в плане школы на изучение </w:t>
      </w:r>
      <w:r>
        <w:rPr>
          <w:rFonts w:ascii="Times New Roman" w:eastAsia="Times New Roman" w:hAnsi="Times New Roman"/>
          <w:color w:val="000000"/>
          <w:sz w:val="24"/>
        </w:rPr>
        <w:t xml:space="preserve">предмета «Родная литература (русская)» </w:t>
      </w:r>
      <w:r>
        <w:rPr>
          <w:rFonts w:ascii="Times New Roman" w:hAnsi="Times New Roman"/>
          <w:sz w:val="24"/>
          <w:szCs w:val="24"/>
          <w:lang w:eastAsia="ru-RU"/>
        </w:rPr>
        <w:t xml:space="preserve">выделено по 0,5 часа в неделю, была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проведена корректировка Рабочей программы за счёт объединения изучаемых тем, что отражено</w:t>
      </w:r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  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тематическом планировании. </w:t>
      </w:r>
      <w:r>
        <w:rPr>
          <w:rFonts w:ascii="Times New Roman" w:eastAsia="MS Mincho" w:hAnsi="Times New Roman"/>
          <w:b/>
        </w:rPr>
        <w:t xml:space="preserve">По программе 17 ч, </w:t>
      </w:r>
      <w:r>
        <w:rPr>
          <w:rFonts w:ascii="Times New Roman" w:eastAsia="Courier New" w:hAnsi="Times New Roman"/>
          <w:b/>
          <w:color w:val="000000"/>
          <w:lang w:eastAsia="ru-RU" w:bidi="ru-RU"/>
        </w:rPr>
        <w:t>фактически – 17ч.</w:t>
      </w:r>
    </w:p>
    <w:p w:rsidR="004D10F6" w:rsidRDefault="004D10F6" w:rsidP="004D10F6">
      <w:pPr>
        <w:autoSpaceDE w:val="0"/>
        <w:autoSpaceDN w:val="0"/>
        <w:spacing w:after="0" w:line="240" w:lineRule="auto"/>
        <w:rPr>
          <w:rFonts w:ascii="Cambria" w:eastAsia="MS Mincho" w:hAnsi="Cambria"/>
        </w:rPr>
      </w:pPr>
    </w:p>
    <w:p w:rsidR="004D10F6" w:rsidRDefault="004D10F6" w:rsidP="004D10F6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4D10F6" w:rsidRDefault="004D10F6" w:rsidP="004D10F6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4D10F6" w:rsidRDefault="004D10F6" w:rsidP="004D10F6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4D10F6" w:rsidRDefault="004D10F6" w:rsidP="004D10F6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4D10F6" w:rsidRDefault="004D10F6" w:rsidP="004D10F6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4D10F6" w:rsidRDefault="004D10F6" w:rsidP="004D10F6">
      <w:pPr>
        <w:autoSpaceDE w:val="0"/>
        <w:autoSpaceDN w:val="0"/>
        <w:spacing w:after="0" w:line="240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 xml:space="preserve">СОДЕРЖАНИЕ УЧЕБНОГО ПРЕДМЕТА </w:t>
      </w:r>
    </w:p>
    <w:p w:rsidR="004D10F6" w:rsidRDefault="004D10F6" w:rsidP="004D10F6">
      <w:pPr>
        <w:autoSpaceDE w:val="0"/>
        <w:autoSpaceDN w:val="0"/>
        <w:spacing w:before="466" w:after="0" w:line="240" w:lineRule="auto"/>
        <w:ind w:right="144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Раздел 1. Россия — Родина моя </w:t>
      </w:r>
      <w:r>
        <w:rPr>
          <w:rFonts w:ascii="Cambria" w:eastAsia="MS Mincho" w:hAnsi="Cambria"/>
        </w:rPr>
        <w:t xml:space="preserve">  </w:t>
      </w:r>
    </w:p>
    <w:p w:rsidR="004D10F6" w:rsidRDefault="004D10F6" w:rsidP="004D10F6">
      <w:pPr>
        <w:autoSpaceDE w:val="0"/>
        <w:autoSpaceDN w:val="0"/>
        <w:spacing w:before="466" w:after="0" w:line="240" w:lineRule="auto"/>
        <w:ind w:right="144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Преданья старины глубокой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i/>
          <w:color w:val="000000"/>
          <w:sz w:val="24"/>
        </w:rPr>
        <w:t>Малые жанры фольклора:</w:t>
      </w:r>
      <w:r>
        <w:rPr>
          <w:rFonts w:ascii="Times New Roman" w:eastAsia="Times New Roman" w:hAnsi="Times New Roman"/>
          <w:color w:val="000000"/>
          <w:sz w:val="24"/>
        </w:rPr>
        <w:t xml:space="preserve"> пословицы и поговорки о Родине, России, русском народе (не менее пяти произведений).</w:t>
      </w:r>
    </w:p>
    <w:p w:rsidR="004D10F6" w:rsidRDefault="004D10F6" w:rsidP="004D10F6">
      <w:pPr>
        <w:autoSpaceDE w:val="0"/>
        <w:autoSpaceDN w:val="0"/>
        <w:spacing w:before="70" w:after="0" w:line="240" w:lineRule="auto"/>
        <w:ind w:right="1008"/>
        <w:rPr>
          <w:rFonts w:ascii="Cambria" w:eastAsia="MS Mincho" w:hAnsi="Cambria"/>
        </w:rPr>
      </w:pPr>
      <w:r>
        <w:rPr>
          <w:rFonts w:ascii="Times New Roman" w:eastAsia="Times New Roman" w:hAnsi="Times New Roman"/>
          <w:i/>
          <w:color w:val="000000"/>
          <w:sz w:val="24"/>
        </w:rPr>
        <w:t xml:space="preserve">Русские народные и литературные сказки </w:t>
      </w:r>
      <w:r>
        <w:rPr>
          <w:rFonts w:ascii="Times New Roman" w:eastAsia="Times New Roman" w:hAnsi="Times New Roman"/>
          <w:color w:val="000000"/>
          <w:sz w:val="24"/>
        </w:rPr>
        <w:t>(не менее двух произведений). Например: «Лиса и медведь» (русская народная сказка), К. Г. Паустовский «Дремучий медведь».</w:t>
      </w:r>
    </w:p>
    <w:p w:rsidR="004D10F6" w:rsidRDefault="004D10F6" w:rsidP="004D10F6">
      <w:pPr>
        <w:autoSpaceDE w:val="0"/>
        <w:autoSpaceDN w:val="0"/>
        <w:spacing w:before="408" w:after="0" w:line="240" w:lineRule="auto"/>
        <w:ind w:right="432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Города земли русской </w:t>
      </w:r>
      <w:r>
        <w:rPr>
          <w:rFonts w:ascii="Cambria" w:eastAsia="MS Mincho" w:hAnsi="Cambria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Москва в произведениях русских писателей     </w:t>
      </w:r>
      <w:r>
        <w:rPr>
          <w:rFonts w:ascii="Times New Roman" w:eastAsia="Times New Roman" w:hAnsi="Times New Roman"/>
          <w:b/>
          <w:color w:val="000000"/>
          <w:sz w:val="24"/>
        </w:rPr>
        <w:t>Стихотворения</w:t>
      </w:r>
      <w:r>
        <w:rPr>
          <w:rFonts w:ascii="Times New Roman" w:eastAsia="Times New Roman" w:hAnsi="Times New Roman"/>
          <w:color w:val="000000"/>
          <w:sz w:val="24"/>
        </w:rPr>
        <w:t xml:space="preserve"> (не менее двух). Например: А. С. Пушкин «На тихих берегах Москвы…», М. Ю. Лермонтов «Москва, Москва!.. люблю тебя как сын…», Л. Н. Мартынов «Красные ворота» и др. </w:t>
      </w:r>
      <w:r>
        <w:rPr>
          <w:rFonts w:ascii="Times New Roman" w:eastAsia="Times New Roman" w:hAnsi="Times New Roman"/>
          <w:b/>
          <w:color w:val="000000"/>
          <w:sz w:val="24"/>
        </w:rPr>
        <w:t>А. П. Чехов.</w:t>
      </w:r>
      <w:r>
        <w:rPr>
          <w:rFonts w:ascii="Times New Roman" w:eastAsia="Times New Roman" w:hAnsi="Times New Roman"/>
          <w:color w:val="000000"/>
          <w:sz w:val="24"/>
        </w:rPr>
        <w:t xml:space="preserve"> «В Москве на Трубной площади».</w:t>
      </w:r>
    </w:p>
    <w:p w:rsidR="004D10F6" w:rsidRDefault="004D10F6" w:rsidP="004D10F6">
      <w:pPr>
        <w:autoSpaceDE w:val="0"/>
        <w:autoSpaceDN w:val="0"/>
        <w:spacing w:before="406" w:after="0" w:line="240" w:lineRule="auto"/>
        <w:ind w:right="144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Родные просторы 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Русский лес.    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Стихотворения </w:t>
      </w:r>
      <w:r>
        <w:rPr>
          <w:rFonts w:ascii="Times New Roman" w:eastAsia="Times New Roman" w:hAnsi="Times New Roman"/>
          <w:color w:val="000000"/>
          <w:sz w:val="24"/>
        </w:rPr>
        <w:t>(не менее двух). Например: А. В. Кольцов «Лес», В. А. Рождественский «Берёза», В. А. Солоухин «Седьмую ночь без перерыва…» и др.</w:t>
      </w:r>
    </w:p>
    <w:p w:rsidR="004D10F6" w:rsidRDefault="004D10F6" w:rsidP="004D10F6">
      <w:pPr>
        <w:autoSpaceDE w:val="0"/>
        <w:autoSpaceDN w:val="0"/>
        <w:spacing w:before="70" w:after="0" w:line="240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И. С. Соколов-Микитов.</w:t>
      </w:r>
      <w:r>
        <w:rPr>
          <w:rFonts w:ascii="Times New Roman" w:eastAsia="Times New Roman" w:hAnsi="Times New Roman"/>
          <w:color w:val="000000"/>
          <w:sz w:val="24"/>
        </w:rPr>
        <w:t xml:space="preserve"> «Русский лес».</w:t>
      </w:r>
    </w:p>
    <w:p w:rsidR="004D10F6" w:rsidRDefault="004D10F6" w:rsidP="004D10F6">
      <w:pPr>
        <w:autoSpaceDE w:val="0"/>
        <w:autoSpaceDN w:val="0"/>
        <w:spacing w:before="70" w:after="0" w:line="240" w:lineRule="auto"/>
        <w:rPr>
          <w:rFonts w:ascii="Cambria" w:eastAsia="MS Mincho" w:hAnsi="Cambria"/>
        </w:rPr>
      </w:pPr>
    </w:p>
    <w:p w:rsidR="004D10F6" w:rsidRDefault="004D10F6" w:rsidP="004D10F6">
      <w:pPr>
        <w:autoSpaceDE w:val="0"/>
        <w:autoSpaceDN w:val="0"/>
        <w:spacing w:before="70" w:after="0" w:line="240" w:lineRule="auto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Раздел 2. Русские традиции </w:t>
      </w:r>
    </w:p>
    <w:p w:rsidR="004D10F6" w:rsidRDefault="004D10F6" w:rsidP="004D10F6">
      <w:pPr>
        <w:autoSpaceDE w:val="0"/>
        <w:autoSpaceDN w:val="0"/>
        <w:spacing w:before="70" w:after="0" w:line="240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Праздники русского мира 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Рождество </w:t>
      </w:r>
      <w:r>
        <w:rPr>
          <w:rFonts w:ascii="Cambria" w:eastAsia="MS Mincho" w:hAnsi="Cambria"/>
        </w:rPr>
        <w:t xml:space="preserve">   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Стихотворения </w:t>
      </w:r>
      <w:r>
        <w:rPr>
          <w:rFonts w:ascii="Times New Roman" w:eastAsia="Times New Roman" w:hAnsi="Times New Roman"/>
          <w:color w:val="000000"/>
          <w:sz w:val="24"/>
        </w:rPr>
        <w:t>(не менее двух). Например: Б. Л. Пастернак «Рождественская звезда» (фрагмент), В. Д. Берестов «Перед Рождеством» и др.</w:t>
      </w:r>
    </w:p>
    <w:p w:rsidR="004D10F6" w:rsidRDefault="004D10F6" w:rsidP="004D10F6">
      <w:pPr>
        <w:autoSpaceDE w:val="0"/>
        <w:autoSpaceDN w:val="0"/>
        <w:spacing w:before="70" w:after="0" w:line="240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А. И. Куприн.</w:t>
      </w:r>
      <w:r>
        <w:rPr>
          <w:rFonts w:ascii="Times New Roman" w:eastAsia="Times New Roman" w:hAnsi="Times New Roman"/>
          <w:color w:val="000000"/>
          <w:sz w:val="24"/>
        </w:rPr>
        <w:t xml:space="preserve"> «Бедный принц».</w:t>
      </w:r>
      <w:r>
        <w:rPr>
          <w:rFonts w:ascii="Cambria" w:eastAsia="MS Mincho" w:hAnsi="Cambria"/>
        </w:rPr>
        <w:t xml:space="preserve">   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Н. Д.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</w:rPr>
        <w:t>Телешов</w:t>
      </w:r>
      <w:proofErr w:type="spellEnd"/>
      <w:r>
        <w:rPr>
          <w:rFonts w:ascii="Times New Roman" w:eastAsia="Times New Roman" w:hAnsi="Times New Roman"/>
          <w:b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 xml:space="preserve"> «Ёлка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Митрича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».</w:t>
      </w:r>
    </w:p>
    <w:p w:rsidR="004D10F6" w:rsidRDefault="004D10F6" w:rsidP="004D10F6">
      <w:pPr>
        <w:autoSpaceDE w:val="0"/>
        <w:autoSpaceDN w:val="0"/>
        <w:spacing w:before="406" w:after="0" w:line="240" w:lineRule="auto"/>
        <w:ind w:right="2160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Тепло родного дома 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Семейные ценности </w:t>
      </w:r>
      <w:r>
        <w:rPr>
          <w:rFonts w:ascii="Cambria" w:eastAsia="MS Mincho" w:hAnsi="Cambria"/>
        </w:rPr>
        <w:t xml:space="preserve">     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И. А. Крылов. </w:t>
      </w:r>
      <w:r>
        <w:rPr>
          <w:rFonts w:ascii="Times New Roman" w:eastAsia="Times New Roman" w:hAnsi="Times New Roman"/>
          <w:color w:val="000000"/>
          <w:sz w:val="24"/>
        </w:rPr>
        <w:t xml:space="preserve">Басни (одно произведение по выбору). Например: «Дерево» и др. 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И. А. Бунин. </w:t>
      </w:r>
      <w:r>
        <w:rPr>
          <w:rFonts w:ascii="Times New Roman" w:eastAsia="Times New Roman" w:hAnsi="Times New Roman"/>
          <w:color w:val="000000"/>
          <w:sz w:val="24"/>
        </w:rPr>
        <w:t>«Снежный бык».</w:t>
      </w:r>
      <w:r>
        <w:rPr>
          <w:rFonts w:ascii="Cambria" w:eastAsia="MS Mincho" w:hAnsi="Cambria"/>
        </w:rPr>
        <w:t xml:space="preserve">    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В. И. Белов. </w:t>
      </w:r>
      <w:r>
        <w:rPr>
          <w:rFonts w:ascii="Times New Roman" w:eastAsia="Times New Roman" w:hAnsi="Times New Roman"/>
          <w:color w:val="000000"/>
          <w:sz w:val="24"/>
        </w:rPr>
        <w:t>«Скворцы».</w:t>
      </w:r>
    </w:p>
    <w:p w:rsidR="004D10F6" w:rsidRDefault="004D10F6" w:rsidP="004D10F6">
      <w:pPr>
        <w:autoSpaceDE w:val="0"/>
        <w:autoSpaceDN w:val="0"/>
        <w:spacing w:before="406" w:after="0"/>
        <w:ind w:right="2160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Раздел 3. Русский характер — русская душа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Не до ордена — была бы Родина </w:t>
      </w:r>
      <w:r>
        <w:rPr>
          <w:rFonts w:ascii="Cambria" w:eastAsia="MS Mincho" w:hAnsi="Cambria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Отечественная война 1812 года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Стихотворения </w:t>
      </w:r>
      <w:r>
        <w:rPr>
          <w:rFonts w:ascii="Times New Roman" w:eastAsia="Times New Roman" w:hAnsi="Times New Roman"/>
          <w:color w:val="000000"/>
          <w:sz w:val="24"/>
        </w:rPr>
        <w:t xml:space="preserve">(не менее двух). Например: Ф. Н. Глинка «Авангардная песнь», Д. В.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</w:rPr>
        <w:t>Давыдов«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Партизан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» (отрывок) и др.</w:t>
      </w:r>
    </w:p>
    <w:p w:rsidR="004D10F6" w:rsidRDefault="004D10F6" w:rsidP="004D10F6">
      <w:pPr>
        <w:autoSpaceDE w:val="0"/>
        <w:autoSpaceDN w:val="0"/>
        <w:spacing w:before="406" w:after="0" w:line="240" w:lineRule="auto"/>
        <w:ind w:right="3168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Загадки русской души </w:t>
      </w:r>
      <w:r>
        <w:rPr>
          <w:rFonts w:ascii="Cambria" w:eastAsia="MS Mincho" w:hAnsi="Cambria"/>
        </w:rPr>
        <w:t xml:space="preserve">  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Парадоксы русского характера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К. Г. Паустовский.</w:t>
      </w:r>
      <w:r>
        <w:rPr>
          <w:rFonts w:ascii="Times New Roman" w:eastAsia="Times New Roman" w:hAnsi="Times New Roman"/>
          <w:color w:val="000000"/>
          <w:sz w:val="24"/>
        </w:rPr>
        <w:t xml:space="preserve"> «Похождения жука-носорога» (солдатская сказка).</w:t>
      </w:r>
      <w:r>
        <w:rPr>
          <w:rFonts w:ascii="Cambria" w:eastAsia="MS Mincho" w:hAnsi="Cambria"/>
        </w:rPr>
        <w:t xml:space="preserve">  </w:t>
      </w:r>
      <w:r>
        <w:rPr>
          <w:rFonts w:ascii="Times New Roman" w:eastAsia="Times New Roman" w:hAnsi="Times New Roman"/>
          <w:b/>
          <w:color w:val="000000"/>
          <w:sz w:val="24"/>
        </w:rPr>
        <w:t>Ю. Я. Яковлев.</w:t>
      </w:r>
      <w:r>
        <w:rPr>
          <w:rFonts w:ascii="Times New Roman" w:eastAsia="Times New Roman" w:hAnsi="Times New Roman"/>
          <w:color w:val="000000"/>
          <w:sz w:val="24"/>
        </w:rPr>
        <w:t xml:space="preserve"> «Сыновья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Пешеходова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».</w:t>
      </w:r>
    </w:p>
    <w:p w:rsidR="004D10F6" w:rsidRDefault="004D10F6" w:rsidP="004D10F6">
      <w:pPr>
        <w:autoSpaceDE w:val="0"/>
        <w:autoSpaceDN w:val="0"/>
        <w:spacing w:before="406" w:after="0" w:line="240" w:lineRule="auto"/>
        <w:ind w:right="5184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 ваших ровесниках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Школьные контрольные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К. И. Чуковский.</w:t>
      </w:r>
      <w:r>
        <w:rPr>
          <w:rFonts w:ascii="Times New Roman" w:eastAsia="Times New Roman" w:hAnsi="Times New Roman"/>
          <w:color w:val="000000"/>
          <w:sz w:val="24"/>
        </w:rPr>
        <w:t xml:space="preserve"> «Серебряный герб» (фрагмент).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А. А.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</w:rPr>
        <w:t>Гиваргизов</w:t>
      </w:r>
      <w:proofErr w:type="spellEnd"/>
      <w:r>
        <w:rPr>
          <w:rFonts w:ascii="Times New Roman" w:eastAsia="Times New Roman" w:hAnsi="Times New Roman"/>
          <w:b/>
          <w:color w:val="000000"/>
          <w:sz w:val="24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</w:rPr>
        <w:t>«Контрольный диктант».</w:t>
      </w:r>
    </w:p>
    <w:p w:rsidR="004D10F6" w:rsidRDefault="004D10F6" w:rsidP="004D10F6">
      <w:pPr>
        <w:autoSpaceDE w:val="0"/>
        <w:autoSpaceDN w:val="0"/>
        <w:spacing w:before="406" w:after="0" w:line="240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Лишь слову жизнь дана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Родной язык, родная речь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Стихотворения</w:t>
      </w:r>
      <w:r>
        <w:rPr>
          <w:rFonts w:ascii="Times New Roman" w:eastAsia="Times New Roman" w:hAnsi="Times New Roman"/>
          <w:color w:val="000000"/>
          <w:sz w:val="24"/>
        </w:rPr>
        <w:t xml:space="preserve"> (не  менее  двух).  Например:  И.  А.  Бунин «Слово», В. Г.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Гордейчев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«Родная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</w:rPr>
        <w:t>речь»и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др.</w:t>
      </w:r>
    </w:p>
    <w:p w:rsidR="004D10F6" w:rsidRDefault="004D10F6" w:rsidP="004D10F6">
      <w:pPr>
        <w:spacing w:after="0"/>
        <w:rPr>
          <w:rFonts w:ascii="Cambria" w:eastAsia="MS Mincho" w:hAnsi="Cambria"/>
        </w:rPr>
        <w:sectPr w:rsidR="004D10F6">
          <w:pgSz w:w="11900" w:h="16840"/>
          <w:pgMar w:top="286" w:right="806" w:bottom="1440" w:left="666" w:header="720" w:footer="720" w:gutter="0"/>
          <w:cols w:space="720"/>
        </w:sectPr>
      </w:pPr>
    </w:p>
    <w:p w:rsidR="004D10F6" w:rsidRDefault="004D10F6" w:rsidP="004D10F6">
      <w:pPr>
        <w:autoSpaceDE w:val="0"/>
        <w:autoSpaceDN w:val="0"/>
        <w:spacing w:after="78" w:line="220" w:lineRule="exact"/>
        <w:rPr>
          <w:rFonts w:ascii="Cambria" w:eastAsia="MS Mincho" w:hAnsi="Cambria"/>
        </w:rPr>
      </w:pPr>
    </w:p>
    <w:p w:rsidR="004D10F6" w:rsidRDefault="004D10F6" w:rsidP="004D10F6">
      <w:pPr>
        <w:autoSpaceDE w:val="0"/>
        <w:autoSpaceDN w:val="0"/>
        <w:spacing w:after="0" w:line="228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ПЛАНИРУЕМЫЕ ОБРАЗОВАТЕЛЬНЫЕ РЕЗУЛЬТАТЫ</w:t>
      </w:r>
    </w:p>
    <w:p w:rsidR="004D10F6" w:rsidRDefault="004D10F6" w:rsidP="004D10F6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Cambria" w:eastAsia="MS Mincho" w:hAnsi="Cambria"/>
        </w:rPr>
      </w:pPr>
      <w:r>
        <w:rPr>
          <w:rFonts w:ascii="Cambria" w:eastAsia="MS Mincho" w:hAnsi="Cambria"/>
        </w:rP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Изучение учебного предмета «Родная литература (русская)» в 5 классе направлено на достижение обучающимися следующих личностных,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метапредметных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 предметных результатов.</w:t>
      </w:r>
    </w:p>
    <w:p w:rsidR="004D10F6" w:rsidRDefault="004D10F6" w:rsidP="004D10F6">
      <w:pPr>
        <w:autoSpaceDE w:val="0"/>
        <w:autoSpaceDN w:val="0"/>
        <w:spacing w:after="0" w:line="240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ЛИЧНОСТНЫЕ РЕЗУЛЬТАТЫ</w:t>
      </w:r>
    </w:p>
    <w:p w:rsidR="004D10F6" w:rsidRDefault="004D10F6" w:rsidP="004D10F6">
      <w:pPr>
        <w:autoSpaceDE w:val="0"/>
        <w:autoSpaceDN w:val="0"/>
        <w:spacing w:after="0" w:line="240" w:lineRule="auto"/>
        <w:ind w:firstLine="18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Личностные результаты освоения рабочей программы по предмету «Родная литература (русская)»на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основного общего 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 </w:t>
      </w:r>
    </w:p>
    <w:p w:rsidR="004D10F6" w:rsidRDefault="004D10F6" w:rsidP="004D10F6">
      <w:pPr>
        <w:autoSpaceDE w:val="0"/>
        <w:autoSpaceDN w:val="0"/>
        <w:spacing w:after="0" w:line="240" w:lineRule="auto"/>
        <w:ind w:firstLine="18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Личностные результаты освоения рабочей программы по предмету «Родная литература (русская)»на уровне основного общего образования должны отражать готовность обучающихся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4D10F6" w:rsidRDefault="004D10F6" w:rsidP="004D10F6">
      <w:pPr>
        <w:autoSpaceDE w:val="0"/>
        <w:autoSpaceDN w:val="0"/>
        <w:spacing w:after="0" w:line="240" w:lineRule="auto"/>
        <w:ind w:left="480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Гражданского воспитания: 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 w:right="288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 w:right="432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неприятие любых форм экстремизма, дискриминации;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понимание роли различных социальных институтов в жизни человека;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представление о способах противодействия коррупции;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 w:right="576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 w:right="1152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готовность к участию в гуманитарной деятельности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волонтёрство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, помощь людям, нуждающимся в ней);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 Патриотического воспитания</w:t>
      </w:r>
      <w:r>
        <w:rPr>
          <w:rFonts w:ascii="Times New Roman" w:eastAsia="Times New Roman" w:hAnsi="Times New Roman"/>
          <w:color w:val="000000"/>
          <w:sz w:val="24"/>
        </w:rPr>
        <w:t xml:space="preserve">: 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 w:right="432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осознание российской гражданской идентичности в поликультурном и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>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 w:right="288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 w:right="432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 Духовно-нравственного воспитания: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ориентация на моральные ценности и нормы в ситуациях нравственного выбора;</w:t>
      </w:r>
    </w:p>
    <w:p w:rsidR="004D10F6" w:rsidRDefault="004D10F6" w:rsidP="004D10F6">
      <w:pPr>
        <w:autoSpaceDE w:val="0"/>
        <w:autoSpaceDN w:val="0"/>
        <w:spacing w:after="0" w:line="240" w:lineRule="auto"/>
        <w:ind w:right="432"/>
        <w:rPr>
          <w:rFonts w:ascii="Cambria" w:eastAsia="MS Mincho" w:hAnsi="Cambria"/>
        </w:rPr>
      </w:pPr>
    </w:p>
    <w:p w:rsidR="004D10F6" w:rsidRDefault="004D10F6" w:rsidP="004D10F6">
      <w:pPr>
        <w:autoSpaceDE w:val="0"/>
        <w:autoSpaceDN w:val="0"/>
        <w:spacing w:after="0" w:line="240" w:lineRule="auto"/>
        <w:ind w:right="432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4D10F6" w:rsidRDefault="004D10F6" w:rsidP="004D10F6">
      <w:pPr>
        <w:autoSpaceDE w:val="0"/>
        <w:autoSpaceDN w:val="0"/>
        <w:spacing w:after="0" w:line="240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D10F6" w:rsidRDefault="004D10F6" w:rsidP="004D10F6">
      <w:pPr>
        <w:autoSpaceDE w:val="0"/>
        <w:autoSpaceDN w:val="0"/>
        <w:spacing w:after="0" w:line="240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 Эстетического воспитания:</w:t>
      </w:r>
    </w:p>
    <w:p w:rsidR="004D10F6" w:rsidRDefault="004D10F6" w:rsidP="004D10F6">
      <w:pPr>
        <w:autoSpaceDE w:val="0"/>
        <w:autoSpaceDN w:val="0"/>
        <w:spacing w:after="0" w:line="240" w:lineRule="auto"/>
        <w:ind w:right="864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восприимчивость к разным видам искусства, традициям и творчеству своего и других народов, понимание эмоционального воздействия искусства; </w:t>
      </w:r>
    </w:p>
    <w:p w:rsidR="004D10F6" w:rsidRDefault="004D10F6" w:rsidP="004D10F6">
      <w:pPr>
        <w:autoSpaceDE w:val="0"/>
        <w:autoSpaceDN w:val="0"/>
        <w:spacing w:after="0" w:line="240" w:lineRule="auto"/>
        <w:ind w:right="1728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осознание важности художественной культуры как средства коммуникации и самовыражения; </w:t>
      </w:r>
    </w:p>
    <w:p w:rsidR="004D10F6" w:rsidRDefault="004D10F6" w:rsidP="004D10F6">
      <w:pPr>
        <w:autoSpaceDE w:val="0"/>
        <w:autoSpaceDN w:val="0"/>
        <w:spacing w:after="0" w:line="240" w:lineRule="auto"/>
        <w:ind w:right="432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lastRenderedPageBreak/>
        <w:t xml:space="preserve">—  понимание ценности отечественного и мирового искусства, роли этнических культурных традиций и народного творчества; </w:t>
      </w:r>
    </w:p>
    <w:p w:rsidR="004D10F6" w:rsidRDefault="004D10F6" w:rsidP="004D10F6">
      <w:pPr>
        <w:autoSpaceDE w:val="0"/>
        <w:autoSpaceDN w:val="0"/>
        <w:spacing w:after="0" w:line="240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стремление к самовыражению в разных видах искусства;</w:t>
      </w:r>
    </w:p>
    <w:p w:rsidR="004D10F6" w:rsidRDefault="004D10F6" w:rsidP="004D10F6">
      <w:pPr>
        <w:autoSpaceDE w:val="0"/>
        <w:autoSpaceDN w:val="0"/>
        <w:spacing w:after="0" w:line="240" w:lineRule="auto"/>
        <w:jc w:val="center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 Физического воспитания, формирования культуры здоровья и эмоционального благополучия:</w:t>
      </w:r>
    </w:p>
    <w:p w:rsidR="004D10F6" w:rsidRDefault="004D10F6" w:rsidP="004D10F6">
      <w:pPr>
        <w:autoSpaceDE w:val="0"/>
        <w:autoSpaceDN w:val="0"/>
        <w:spacing w:after="0" w:line="240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осознание ценности жизни; </w:t>
      </w:r>
    </w:p>
    <w:p w:rsidR="004D10F6" w:rsidRDefault="004D10F6" w:rsidP="004D10F6">
      <w:pPr>
        <w:autoSpaceDE w:val="0"/>
        <w:autoSpaceDN w:val="0"/>
        <w:spacing w:after="0" w:line="240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4D10F6" w:rsidRDefault="004D10F6" w:rsidP="004D10F6">
      <w:pPr>
        <w:autoSpaceDE w:val="0"/>
        <w:autoSpaceDN w:val="0"/>
        <w:spacing w:after="0" w:line="240" w:lineRule="auto"/>
        <w:ind w:right="144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</w:p>
    <w:p w:rsidR="004D10F6" w:rsidRDefault="004D10F6" w:rsidP="004D10F6">
      <w:pPr>
        <w:autoSpaceDE w:val="0"/>
        <w:autoSpaceDN w:val="0"/>
        <w:spacing w:after="0" w:line="240" w:lineRule="auto"/>
        <w:ind w:right="288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соблюдение правил безопасности, в том числе навыков безопасного поведения в интернет-среде; </w:t>
      </w:r>
    </w:p>
    <w:p w:rsidR="004D10F6" w:rsidRDefault="004D10F6" w:rsidP="004D10F6">
      <w:pPr>
        <w:autoSpaceDE w:val="0"/>
        <w:autoSpaceDN w:val="0"/>
        <w:spacing w:after="0" w:line="240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способность адаптироваться к стрессовым ситуациям и меняющимся социальным,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>информационным и природным условиям, в том числе осмысляя собственный опыт и выстраивая дальнейшие цели;</w:t>
      </w:r>
    </w:p>
    <w:p w:rsidR="004D10F6" w:rsidRDefault="004D10F6" w:rsidP="004D10F6">
      <w:pPr>
        <w:autoSpaceDE w:val="0"/>
        <w:autoSpaceDN w:val="0"/>
        <w:spacing w:after="0" w:line="240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умение принимать себя и других, не осуждая;</w:t>
      </w:r>
    </w:p>
    <w:p w:rsidR="004D10F6" w:rsidRDefault="004D10F6" w:rsidP="004D10F6">
      <w:pPr>
        <w:autoSpaceDE w:val="0"/>
        <w:autoSpaceDN w:val="0"/>
        <w:spacing w:after="0" w:line="240" w:lineRule="auto"/>
        <w:ind w:right="144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умение осознавать эмоциональное состояние себя и других, умение управлять собственным эмоциональным состоянием;</w:t>
      </w:r>
    </w:p>
    <w:p w:rsidR="004D10F6" w:rsidRDefault="004D10F6" w:rsidP="004D10F6">
      <w:pPr>
        <w:autoSpaceDE w:val="0"/>
        <w:autoSpaceDN w:val="0"/>
        <w:spacing w:after="0" w:line="240" w:lineRule="auto"/>
        <w:ind w:right="144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сформированность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навыка рефлексии, признание своего права на ошибку и такого же права другого человека; </w:t>
      </w:r>
    </w:p>
    <w:p w:rsidR="004D10F6" w:rsidRDefault="004D10F6" w:rsidP="004D10F6">
      <w:pPr>
        <w:autoSpaceDE w:val="0"/>
        <w:autoSpaceDN w:val="0"/>
        <w:spacing w:after="0" w:line="240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 Трудового воспитания:</w:t>
      </w:r>
    </w:p>
    <w:p w:rsidR="004D10F6" w:rsidRDefault="004D10F6" w:rsidP="004D10F6">
      <w:pPr>
        <w:autoSpaceDE w:val="0"/>
        <w:autoSpaceDN w:val="0"/>
        <w:spacing w:after="0" w:line="240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установка на активное участие в решении практических задач (в рамках семьи,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>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D10F6" w:rsidRDefault="004D10F6" w:rsidP="004D10F6">
      <w:pPr>
        <w:autoSpaceDE w:val="0"/>
        <w:autoSpaceDN w:val="0"/>
        <w:spacing w:after="0" w:line="240" w:lineRule="auto"/>
        <w:ind w:right="7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интерес к практическому изучению профессий и труда различного рода, в том числе на основе применения изучаемого предметного знания; </w:t>
      </w:r>
    </w:p>
    <w:p w:rsidR="004D10F6" w:rsidRDefault="004D10F6" w:rsidP="004D10F6">
      <w:pPr>
        <w:autoSpaceDE w:val="0"/>
        <w:autoSpaceDN w:val="0"/>
        <w:spacing w:after="0" w:line="240" w:lineRule="auto"/>
        <w:ind w:right="288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готовность адаптироваться в профессиональной среде; 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уважение к труду и результатам трудовой деятельности; 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 w:right="576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осознанный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 Экологического воспитания: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 w:right="144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повышение уровня экологической культуры, осознание глобального характера экологических проблем и путей их решения; 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активное неприятие действий, приносящих вред окружающей среде; 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 w:right="432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осознание своей роли как гражданина и потребителя в условиях взаимосвязи природной, технологической и социальной среды; 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готовность к участию в практической деятельности экологической направленности;</w:t>
      </w:r>
    </w:p>
    <w:p w:rsidR="004D10F6" w:rsidRDefault="004D10F6" w:rsidP="004D10F6">
      <w:pPr>
        <w:autoSpaceDE w:val="0"/>
        <w:autoSpaceDN w:val="0"/>
        <w:spacing w:after="0" w:line="240" w:lineRule="auto"/>
        <w:ind w:left="360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 Ценности научного познания: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овладение языковой и читательской культурой как средством познания мира; 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 w:right="144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>индивидуального и коллективного благополучия.</w:t>
      </w:r>
    </w:p>
    <w:p w:rsidR="004D10F6" w:rsidRDefault="004D10F6" w:rsidP="004D10F6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Cambria" w:eastAsia="MS Mincho" w:hAnsi="Cambria"/>
        </w:rPr>
      </w:pPr>
      <w:r>
        <w:rPr>
          <w:rFonts w:ascii="Cambria" w:eastAsia="MS Mincho" w:hAnsi="Cambria"/>
        </w:rP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Личностные результаты, обеспечивающие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адаптацию обучающегося</w:t>
      </w:r>
      <w:r>
        <w:rPr>
          <w:rFonts w:ascii="Times New Roman" w:eastAsia="Times New Roman" w:hAnsi="Times New Roman"/>
          <w:color w:val="000000"/>
          <w:sz w:val="24"/>
        </w:rPr>
        <w:t xml:space="preserve"> к изменяющимся условиям социальной и природной среды: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lastRenderedPageBreak/>
        <w:t xml:space="preserve">— 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 w:right="432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способность обучающихся ко взаимодействию в условиях неопределённости, открытость опыту и знаниям других;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способность действовать в условиях неопределённости, повышать уровень своей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>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 w:right="864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умение оперировать основными понятиями, терминами и представлениями в области концепции устойчивого развития;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умение анализировать и выявлять взаимосвязи природы, общества и экономики;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4D10F6" w:rsidRDefault="004D10F6" w:rsidP="004D10F6">
      <w:pPr>
        <w:autoSpaceDE w:val="0"/>
        <w:autoSpaceDN w:val="0"/>
        <w:spacing w:before="324" w:after="0" w:line="228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МЕТАПРЕДМЕТНЫЕ РЕЗУЛЬТАТЫ</w:t>
      </w:r>
    </w:p>
    <w:p w:rsidR="004D10F6" w:rsidRDefault="004D10F6" w:rsidP="004D10F6">
      <w:pPr>
        <w:autoSpaceDE w:val="0"/>
        <w:autoSpaceDN w:val="0"/>
        <w:spacing w:after="0" w:line="240" w:lineRule="auto"/>
        <w:ind w:left="18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Овладение универсальными учебными </w:t>
      </w:r>
      <w:r>
        <w:rPr>
          <w:rFonts w:ascii="Times New Roman" w:eastAsia="Times New Roman" w:hAnsi="Times New Roman"/>
          <w:b/>
          <w:color w:val="000000"/>
          <w:sz w:val="24"/>
        </w:rPr>
        <w:t>познавательными действиями.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 Базовые логические действия: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выявлять и характеризовать существенные признаки объектов (явлений);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устанавливать существенный признак классификации, основания для обобщения и сравнения, критерии проводимого анализа;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выявлять дефициты информации, данных, необходимых для решения поставленной задачи;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 w:right="144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 w:right="144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D10F6" w:rsidRDefault="004D10F6" w:rsidP="004D10F6">
      <w:pPr>
        <w:autoSpaceDE w:val="0"/>
        <w:autoSpaceDN w:val="0"/>
        <w:spacing w:after="0" w:line="240" w:lineRule="auto"/>
        <w:ind w:left="480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 Базовые исследовательские действия: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использовать вопросы как исследовательский инструмент познания;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 w:right="144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 w:right="1296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формировать гипотезу об истинности собственных суждений и суждений других, аргументировать свою позицию, мнение;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 w:right="1008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 w:right="144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оценивать на применимость и достоверность информации, полученной в ходе исследования (эксперимента);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 w:right="288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lastRenderedPageBreak/>
        <w:t>— 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</w:t>
      </w:r>
      <w:r>
        <w:rPr>
          <w:rFonts w:ascii="Cambria" w:eastAsia="MS Mincho" w:hAnsi="Cambri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условиях и контекстах.</w:t>
      </w:r>
    </w:p>
    <w:p w:rsidR="004D10F6" w:rsidRDefault="004D10F6" w:rsidP="004D10F6">
      <w:pPr>
        <w:autoSpaceDE w:val="0"/>
        <w:autoSpaceDN w:val="0"/>
        <w:spacing w:after="0" w:line="240" w:lineRule="auto"/>
        <w:ind w:left="300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 Работа с информацией:</w:t>
      </w:r>
    </w:p>
    <w:p w:rsidR="004D10F6" w:rsidRDefault="004D10F6" w:rsidP="004D10F6">
      <w:pPr>
        <w:autoSpaceDE w:val="0"/>
        <w:autoSpaceDN w:val="0"/>
        <w:spacing w:after="0" w:line="240" w:lineRule="auto"/>
        <w:ind w:left="240" w:right="144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D10F6" w:rsidRDefault="004D10F6" w:rsidP="004D10F6">
      <w:pPr>
        <w:autoSpaceDE w:val="0"/>
        <w:autoSpaceDN w:val="0"/>
        <w:spacing w:after="0" w:line="240" w:lineRule="auto"/>
        <w:ind w:left="240" w:right="288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выбирать, анализировать, систематизировать и интерпретировать информацию различных видов и форм представления;</w:t>
      </w:r>
    </w:p>
    <w:p w:rsidR="004D10F6" w:rsidRDefault="004D10F6" w:rsidP="004D10F6">
      <w:pPr>
        <w:autoSpaceDE w:val="0"/>
        <w:autoSpaceDN w:val="0"/>
        <w:spacing w:after="0" w:line="240" w:lineRule="auto"/>
        <w:ind w:left="240" w:right="576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D10F6" w:rsidRDefault="004D10F6" w:rsidP="004D10F6">
      <w:pPr>
        <w:autoSpaceDE w:val="0"/>
        <w:autoSpaceDN w:val="0"/>
        <w:spacing w:after="0" w:line="240" w:lineRule="auto"/>
        <w:ind w:left="24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D10F6" w:rsidRDefault="004D10F6" w:rsidP="004D10F6">
      <w:pPr>
        <w:autoSpaceDE w:val="0"/>
        <w:autoSpaceDN w:val="0"/>
        <w:spacing w:after="0" w:line="240" w:lineRule="auto"/>
        <w:ind w:left="240" w:right="1152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4D10F6" w:rsidRDefault="004D10F6" w:rsidP="004D10F6">
      <w:pPr>
        <w:autoSpaceDE w:val="0"/>
        <w:autoSpaceDN w:val="0"/>
        <w:spacing w:after="0" w:line="240" w:lineRule="auto"/>
        <w:ind w:left="24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эффективно запоминать и систематизировать информацию.</w:t>
      </w:r>
    </w:p>
    <w:p w:rsidR="004D10F6" w:rsidRDefault="004D10F6" w:rsidP="004D10F6">
      <w:pPr>
        <w:autoSpaceDE w:val="0"/>
        <w:autoSpaceDN w:val="0"/>
        <w:spacing w:after="0" w:line="240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Овладение универсальными учебными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 коммуникативными действиями.</w:t>
      </w:r>
    </w:p>
    <w:p w:rsidR="004D10F6" w:rsidRDefault="004D10F6" w:rsidP="004D10F6">
      <w:pPr>
        <w:autoSpaceDE w:val="0"/>
        <w:autoSpaceDN w:val="0"/>
        <w:spacing w:after="0" w:line="240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i/>
          <w:color w:val="000000"/>
          <w:sz w:val="24"/>
        </w:rPr>
        <w:t>1) Общение:</w:t>
      </w:r>
    </w:p>
    <w:p w:rsidR="004D10F6" w:rsidRDefault="004D10F6" w:rsidP="004D10F6">
      <w:pPr>
        <w:autoSpaceDE w:val="0"/>
        <w:autoSpaceDN w:val="0"/>
        <w:spacing w:after="0" w:line="240" w:lineRule="auto"/>
        <w:ind w:left="240" w:right="576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воспринимать и формулировать суждения, выражать эмоции в соответствии с целями и условиями общения; </w:t>
      </w:r>
    </w:p>
    <w:p w:rsidR="004D10F6" w:rsidRDefault="004D10F6" w:rsidP="004D10F6">
      <w:pPr>
        <w:autoSpaceDE w:val="0"/>
        <w:autoSpaceDN w:val="0"/>
        <w:spacing w:after="0" w:line="240" w:lineRule="auto"/>
        <w:ind w:left="24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выражать себя (свою точку зрения) в устных и письменных текстах; </w:t>
      </w:r>
    </w:p>
    <w:p w:rsidR="004D10F6" w:rsidRDefault="004D10F6" w:rsidP="004D10F6">
      <w:pPr>
        <w:autoSpaceDE w:val="0"/>
        <w:autoSpaceDN w:val="0"/>
        <w:spacing w:after="0" w:line="240" w:lineRule="auto"/>
        <w:ind w:left="24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4D10F6" w:rsidRDefault="004D10F6" w:rsidP="004D10F6">
      <w:pPr>
        <w:autoSpaceDE w:val="0"/>
        <w:autoSpaceDN w:val="0"/>
        <w:spacing w:after="0" w:line="240" w:lineRule="auto"/>
        <w:ind w:left="240" w:right="1008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4D10F6" w:rsidRDefault="004D10F6" w:rsidP="004D10F6">
      <w:pPr>
        <w:autoSpaceDE w:val="0"/>
        <w:autoSpaceDN w:val="0"/>
        <w:spacing w:after="0" w:line="240" w:lineRule="auto"/>
        <w:ind w:left="24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4D10F6" w:rsidRDefault="004D10F6" w:rsidP="004D10F6">
      <w:pPr>
        <w:autoSpaceDE w:val="0"/>
        <w:autoSpaceDN w:val="0"/>
        <w:spacing w:after="0" w:line="240" w:lineRule="auto"/>
        <w:ind w:left="240" w:right="864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сопоставлять свои суждения с суждениями других участников диалога, обнаруживать различие и сходство позиций; </w:t>
      </w:r>
    </w:p>
    <w:p w:rsidR="004D10F6" w:rsidRDefault="004D10F6" w:rsidP="004D10F6">
      <w:pPr>
        <w:autoSpaceDE w:val="0"/>
        <w:autoSpaceDN w:val="0"/>
        <w:spacing w:after="0" w:line="240" w:lineRule="auto"/>
        <w:ind w:left="240" w:right="7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публично представлять результаты выполненного опыта (эксперимента, исследования, проекта); </w:t>
      </w:r>
    </w:p>
    <w:p w:rsidR="004D10F6" w:rsidRDefault="004D10F6" w:rsidP="004D10F6">
      <w:pPr>
        <w:autoSpaceDE w:val="0"/>
        <w:autoSpaceDN w:val="0"/>
        <w:spacing w:after="0" w:line="240" w:lineRule="auto"/>
        <w:ind w:left="240" w:right="288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D10F6" w:rsidRDefault="004D10F6" w:rsidP="004D10F6">
      <w:pPr>
        <w:autoSpaceDE w:val="0"/>
        <w:autoSpaceDN w:val="0"/>
        <w:spacing w:after="0" w:line="240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i/>
          <w:color w:val="000000"/>
          <w:sz w:val="24"/>
        </w:rPr>
        <w:t>2) Совместная деятельность:</w:t>
      </w:r>
    </w:p>
    <w:p w:rsidR="004D10F6" w:rsidRDefault="004D10F6" w:rsidP="004D10F6">
      <w:pPr>
        <w:autoSpaceDE w:val="0"/>
        <w:autoSpaceDN w:val="0"/>
        <w:spacing w:after="0" w:line="240" w:lineRule="auto"/>
        <w:ind w:left="240" w:right="144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>взаимодействия при решении поставленной задачи;</w:t>
      </w:r>
    </w:p>
    <w:p w:rsidR="004D10F6" w:rsidRDefault="004D10F6" w:rsidP="004D10F6">
      <w:pPr>
        <w:autoSpaceDE w:val="0"/>
        <w:autoSpaceDN w:val="0"/>
        <w:spacing w:after="0" w:line="240" w:lineRule="auto"/>
        <w:ind w:left="240" w:right="144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4D10F6" w:rsidRDefault="004D10F6" w:rsidP="004D10F6">
      <w:pPr>
        <w:autoSpaceDE w:val="0"/>
        <w:autoSpaceDN w:val="0"/>
        <w:spacing w:after="0" w:line="240" w:lineRule="auto"/>
        <w:ind w:left="240" w:right="432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уметь обобщать мнения нескольких людей, проявлять готовность руководить, выполнять поручения, подчиняться;</w:t>
      </w:r>
    </w:p>
    <w:p w:rsidR="004D10F6" w:rsidRDefault="004D10F6" w:rsidP="004D10F6">
      <w:pPr>
        <w:autoSpaceDE w:val="0"/>
        <w:autoSpaceDN w:val="0"/>
        <w:spacing w:after="0" w:line="240" w:lineRule="auto"/>
        <w:ind w:left="24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оценивать качество своего вклада в общий продукт по критериям, самостоятельно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сформулированным участниками взаимодействия;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>— 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D10F6" w:rsidRDefault="004D10F6" w:rsidP="004D10F6">
      <w:pPr>
        <w:autoSpaceDE w:val="0"/>
        <w:autoSpaceDN w:val="0"/>
        <w:spacing w:after="0" w:line="240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Овладение универсальными учебными </w:t>
      </w:r>
      <w:r>
        <w:rPr>
          <w:rFonts w:ascii="Times New Roman" w:eastAsia="Times New Roman" w:hAnsi="Times New Roman"/>
          <w:b/>
          <w:color w:val="000000"/>
          <w:sz w:val="24"/>
        </w:rPr>
        <w:t>регулятивными действиями.</w:t>
      </w:r>
    </w:p>
    <w:p w:rsidR="004D10F6" w:rsidRDefault="004D10F6" w:rsidP="004D10F6">
      <w:pPr>
        <w:autoSpaceDE w:val="0"/>
        <w:autoSpaceDN w:val="0"/>
        <w:spacing w:after="0" w:line="240" w:lineRule="auto"/>
        <w:ind w:left="240" w:right="720" w:hanging="240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i/>
          <w:color w:val="000000"/>
          <w:sz w:val="24"/>
        </w:rPr>
        <w:lastRenderedPageBreak/>
        <w:t>1) Самоорганизация: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выявлять проблемы для решения в жизненных и учебных ситуациях;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ориентироваться в различных подходах принятия решений (индивидуальное, принятие решения в группе, принятие решений группой);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>—  делать выбор и брать ответственность за решение.</w:t>
      </w:r>
    </w:p>
    <w:p w:rsidR="004D10F6" w:rsidRDefault="004D10F6" w:rsidP="004D10F6">
      <w:pPr>
        <w:autoSpaceDE w:val="0"/>
        <w:autoSpaceDN w:val="0"/>
        <w:spacing w:after="0" w:line="240" w:lineRule="auto"/>
        <w:ind w:left="240" w:hanging="240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i/>
          <w:color w:val="000000"/>
          <w:sz w:val="24"/>
        </w:rPr>
        <w:t>2) Самоконтроль: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владеть способами самоконтроля,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самомотивации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 рефлексии;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давать адекватную оценку ситуации и предлагать план её изменения;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>—  объяснять причины достижения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недостижения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вносить коррективы в деятельность на основе новых обстоятельств, изменившихся ситуаций, установленных ошибок, возникших трудностей;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>—  оценивать соответствие результата цели и условиям.</w:t>
      </w:r>
    </w:p>
    <w:p w:rsidR="004D10F6" w:rsidRDefault="004D10F6" w:rsidP="004D10F6">
      <w:pPr>
        <w:autoSpaceDE w:val="0"/>
        <w:autoSpaceDN w:val="0"/>
        <w:spacing w:after="0" w:line="240" w:lineRule="auto"/>
        <w:ind w:left="240" w:right="1296" w:hanging="240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</w:rPr>
        <w:t>3) Эмоциональный интеллект: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>—  различать, называть и управлять собственными эмоциями и эмоциями других;</w:t>
      </w:r>
    </w:p>
    <w:p w:rsidR="004D10F6" w:rsidRDefault="004D10F6" w:rsidP="004D10F6">
      <w:pPr>
        <w:autoSpaceDE w:val="0"/>
        <w:autoSpaceDN w:val="0"/>
        <w:spacing w:after="0" w:line="240" w:lineRule="auto"/>
        <w:ind w:left="240" w:right="1296" w:hanging="240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 —  выявлять и анализировать причины эмоций;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>—  ставить себя на место другого человека, понимать мотивы и намерения другого;</w:t>
      </w:r>
    </w:p>
    <w:p w:rsidR="004D10F6" w:rsidRDefault="004D10F6" w:rsidP="004D10F6">
      <w:pPr>
        <w:autoSpaceDE w:val="0"/>
        <w:autoSpaceDN w:val="0"/>
        <w:spacing w:after="0" w:line="240" w:lineRule="auto"/>
        <w:ind w:left="240" w:right="1296" w:hanging="24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 —  регулировать способ выражения эмоций.</w:t>
      </w:r>
    </w:p>
    <w:p w:rsidR="004D10F6" w:rsidRDefault="004D10F6" w:rsidP="004D10F6">
      <w:pPr>
        <w:autoSpaceDE w:val="0"/>
        <w:autoSpaceDN w:val="0"/>
        <w:spacing w:after="0" w:line="240" w:lineRule="auto"/>
        <w:ind w:left="180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i/>
          <w:color w:val="000000"/>
          <w:sz w:val="24"/>
        </w:rPr>
        <w:t>4) Принятие себя и других: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осознанно относиться к другому человеку, его мнению; 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признавать своё право на ошибку и такое же право другого; 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принимать себя и других, не осуждая; 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—  открытость себе и другим; </w:t>
      </w:r>
    </w:p>
    <w:p w:rsidR="004D10F6" w:rsidRDefault="004D10F6" w:rsidP="004D10F6">
      <w:pPr>
        <w:autoSpaceDE w:val="0"/>
        <w:autoSpaceDN w:val="0"/>
        <w:spacing w:after="0" w:line="240" w:lineRule="auto"/>
        <w:ind w:left="420"/>
        <w:rPr>
          <w:rFonts w:ascii="Cambria" w:eastAsia="MS Mincho" w:hAnsi="Cambria"/>
        </w:rPr>
      </w:pPr>
      <w:r>
        <w:rPr>
          <w:rFonts w:ascii="Times New Roman" w:eastAsia="Times New Roman" w:hAnsi="Times New Roman"/>
          <w:color w:val="000000"/>
          <w:sz w:val="24"/>
        </w:rPr>
        <w:t>—  осознавать невозможность контролировать всё вокруг.</w:t>
      </w:r>
    </w:p>
    <w:p w:rsidR="004D10F6" w:rsidRDefault="004D10F6" w:rsidP="004D10F6">
      <w:pPr>
        <w:autoSpaceDE w:val="0"/>
        <w:autoSpaceDN w:val="0"/>
        <w:spacing w:after="0" w:line="240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ПРЕДМЕТНЫЕ РЕЗУЛЬТАТЫ</w:t>
      </w:r>
    </w:p>
    <w:p w:rsidR="004D10F6" w:rsidRDefault="004D10F6" w:rsidP="004D10F6">
      <w:pPr>
        <w:tabs>
          <w:tab w:val="left" w:pos="180"/>
        </w:tabs>
        <w:autoSpaceDE w:val="0"/>
        <w:autoSpaceDN w:val="0"/>
        <w:spacing w:after="0" w:line="240" w:lineRule="auto"/>
        <w:rPr>
          <w:rFonts w:ascii="Cambria" w:eastAsia="MS Mincho" w:hAnsi="Cambria"/>
        </w:rPr>
      </w:pPr>
      <w:r>
        <w:rPr>
          <w:rFonts w:ascii="Cambria" w:eastAsia="MS Mincho" w:hAnsi="Cambria"/>
        </w:rP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1) Выделять проблематику русских народных и литературных сказок, пословиц и поговорок как основу для развития представлений о нравственном идеале русского народа в контексте диалога культур с другими народами России; осознавать ключевые для русского национального сознания культурные и нравственные смыслы в произведениях о Москве как столице России и о русском лесе; </w:t>
      </w:r>
      <w:r>
        <w:rPr>
          <w:rFonts w:ascii="Cambria" w:eastAsia="MS Mincho" w:hAnsi="Cambria"/>
        </w:rP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2) иметь начальные представления о богатстве русской литературы и культуры в контексте культур народов России; о русских национальных традициях в рождественских произведениях и </w:t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произведениях о семейных ценностях; </w:t>
      </w:r>
      <w:r>
        <w:rPr>
          <w:rFonts w:ascii="Cambria" w:eastAsia="MS Mincho" w:hAnsi="Cambria"/>
        </w:rPr>
        <w:br/>
      </w:r>
      <w:r>
        <w:rPr>
          <w:rFonts w:ascii="Cambria" w:eastAsia="MS Mincho" w:hAnsi="Cambria"/>
        </w:rP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3) иметь начальное понятие о русском национальном характере, его парадоксах и загадках русской души в произведениях о защите Родины в Отечественной войне 1812 года, о проблемах подростков и о своеобразии русского языка и родной речи; </w:t>
      </w:r>
      <w:r>
        <w:rPr>
          <w:rFonts w:ascii="Cambria" w:eastAsia="MS Mincho" w:hAnsi="Cambria"/>
        </w:rPr>
        <w:br/>
      </w:r>
      <w:r>
        <w:rPr>
          <w:rFonts w:ascii="Cambria" w:eastAsia="MS Mincho" w:hAnsi="Cambria"/>
        </w:rP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4) владеть умением давать смысловой анализ фольклорного и литературного текста на основе наводящих вопросов; 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вопрос, сопоставлять произведения словесного искусства с произведениями других искусств и учиться отбирать произведения для самостоятельного чтения; </w:t>
      </w:r>
      <w:r>
        <w:rPr>
          <w:rFonts w:ascii="Cambria" w:eastAsia="MS Mincho" w:hAnsi="Cambria"/>
        </w:rPr>
        <w:br/>
      </w:r>
      <w:r>
        <w:rPr>
          <w:rFonts w:ascii="Cambria" w:eastAsia="MS Mincho" w:hAnsi="Cambria"/>
        </w:rPr>
        <w:tab/>
      </w:r>
      <w:r>
        <w:rPr>
          <w:rFonts w:ascii="Times New Roman" w:eastAsia="Times New Roman" w:hAnsi="Times New Roman"/>
          <w:color w:val="000000"/>
          <w:sz w:val="24"/>
        </w:rPr>
        <w:t>5) иметь начальные представления о проектно-исследовательской деятельности, оформлении и предъявлении её результатов, владеть элементарными умениями работы с разными источниками информации.</w:t>
      </w:r>
    </w:p>
    <w:p w:rsidR="004D10F6" w:rsidRDefault="004D10F6" w:rsidP="004D10F6">
      <w:pPr>
        <w:rPr>
          <w:rFonts w:ascii="Cambria" w:eastAsia="MS Mincho" w:hAnsi="Cambria"/>
        </w:rPr>
      </w:pPr>
    </w:p>
    <w:p w:rsidR="004D10F6" w:rsidRDefault="004D10F6" w:rsidP="004D10F6">
      <w:pPr>
        <w:rPr>
          <w:rFonts w:ascii="Cambria" w:eastAsia="MS Mincho" w:hAnsi="Cambria"/>
        </w:rPr>
      </w:pPr>
    </w:p>
    <w:p w:rsidR="004D10F6" w:rsidRDefault="004D10F6" w:rsidP="004D10F6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w w:val="101"/>
          <w:sz w:val="19"/>
        </w:rPr>
      </w:pPr>
      <w:r>
        <w:rPr>
          <w:rFonts w:ascii="Times New Roman" w:eastAsia="Times New Roman" w:hAnsi="Times New Roman"/>
          <w:b/>
          <w:color w:val="000000"/>
          <w:w w:val="101"/>
          <w:sz w:val="19"/>
          <w:lang w:val="en-US"/>
        </w:rPr>
        <w:lastRenderedPageBreak/>
        <w:t xml:space="preserve">ТЕМАТИЧЕСКОЕ ПЛАНИРОВАНИЕ </w:t>
      </w:r>
    </w:p>
    <w:p w:rsidR="004D10F6" w:rsidRDefault="004D10F6" w:rsidP="004D10F6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w w:val="101"/>
          <w:sz w:val="19"/>
        </w:rPr>
      </w:pPr>
    </w:p>
    <w:p w:rsidR="004D10F6" w:rsidRDefault="004D10F6" w:rsidP="004D10F6">
      <w:pPr>
        <w:autoSpaceDE w:val="0"/>
        <w:autoSpaceDN w:val="0"/>
        <w:spacing w:after="0" w:line="230" w:lineRule="auto"/>
        <w:rPr>
          <w:rFonts w:ascii="Cambria" w:eastAsia="MS Mincho" w:hAnsi="Cambria"/>
        </w:rPr>
      </w:pP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817"/>
        <w:gridCol w:w="6946"/>
        <w:gridCol w:w="992"/>
        <w:gridCol w:w="2126"/>
      </w:tblGrid>
      <w:tr w:rsidR="004D10F6" w:rsidTr="004D10F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10F6" w:rsidRDefault="004D10F6">
            <w:pPr>
              <w:autoSpaceDE w:val="0"/>
              <w:autoSpaceDN w:val="0"/>
              <w:spacing w:before="78" w:line="242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10F6" w:rsidRPr="004D10F6" w:rsidRDefault="004D10F6">
            <w:pPr>
              <w:autoSpaceDE w:val="0"/>
              <w:autoSpaceDN w:val="0"/>
              <w:spacing w:before="78" w:line="242" w:lineRule="auto"/>
              <w:ind w:left="72" w:right="864"/>
              <w:rPr>
                <w:lang w:val="ru-RU"/>
              </w:rPr>
            </w:pPr>
            <w:r w:rsidRPr="004D10F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10F6" w:rsidRDefault="004D10F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Calibri"/>
                <w:bCs/>
                <w:color w:val="000000"/>
              </w:rPr>
              <w:t>Кол-во</w:t>
            </w:r>
            <w:proofErr w:type="spellEnd"/>
            <w:r>
              <w:rPr>
                <w:rFonts w:cs="Calibri"/>
                <w:bCs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Cs/>
                <w:color w:val="000000"/>
              </w:rPr>
              <w:t>часов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10F6" w:rsidRDefault="004D10F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Calibri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4D10F6" w:rsidTr="004D10F6">
        <w:tc>
          <w:tcPr>
            <w:tcW w:w="10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10F6" w:rsidRPr="004D10F6" w:rsidRDefault="004D10F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4D10F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lang w:val="ru-RU"/>
              </w:rPr>
              <w:t>Раздел 1</w:t>
            </w:r>
            <w:r w:rsidRPr="004D10F6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</w:t>
            </w:r>
            <w:r w:rsidRPr="004D10F6">
              <w:rPr>
                <w:b/>
                <w:lang w:val="ru-RU"/>
              </w:rPr>
              <w:t xml:space="preserve">         РОССИЯ — РОДИНА МОЯ (6 ч)</w:t>
            </w:r>
          </w:p>
        </w:tc>
      </w:tr>
      <w:tr w:rsidR="004D10F6" w:rsidRPr="004A2689" w:rsidTr="004D10F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10F6" w:rsidRDefault="004D10F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10F6" w:rsidRDefault="004D10F6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 xml:space="preserve"> 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r>
              <w:rPr>
                <w:b/>
              </w:rPr>
              <w:t xml:space="preserve">         РОССИЯ — РОДИНА МОЯ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10F6" w:rsidRDefault="004D10F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10F6" w:rsidRDefault="004A2689">
            <w:hyperlink r:id="rId6" w:history="1">
              <w:r w:rsidR="004D10F6">
                <w:rPr>
                  <w:rStyle w:val="a4"/>
                  <w:sz w:val="24"/>
                </w:rPr>
                <w:t>http://school-collektion.edu/ru</w:t>
              </w:r>
            </w:hyperlink>
          </w:p>
        </w:tc>
      </w:tr>
      <w:tr w:rsidR="004D10F6" w:rsidRPr="004A2689" w:rsidTr="004D10F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10F6" w:rsidRDefault="004D10F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10F6" w:rsidRDefault="004D10F6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 xml:space="preserve"> 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       </w:t>
            </w:r>
            <w:r>
              <w:rPr>
                <w:b/>
              </w:rPr>
              <w:t xml:space="preserve">РУССКИЕ ТРАДИЦИИ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10F6" w:rsidRDefault="004D10F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10F6" w:rsidRDefault="004A2689">
            <w:hyperlink r:id="rId7" w:history="1">
              <w:r w:rsidR="004D10F6">
                <w:rPr>
                  <w:rStyle w:val="a4"/>
                  <w:sz w:val="24"/>
                </w:rPr>
                <w:t>http://school-collektion.edu/ru</w:t>
              </w:r>
            </w:hyperlink>
          </w:p>
        </w:tc>
      </w:tr>
      <w:tr w:rsidR="004D10F6" w:rsidRPr="004A2689" w:rsidTr="004D10F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10F6" w:rsidRDefault="004D10F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10F6" w:rsidRPr="004D10F6" w:rsidRDefault="004D10F6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4D10F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lang w:val="ru-RU"/>
              </w:rPr>
              <w:t>Раздел 3</w:t>
            </w:r>
            <w:r w:rsidRPr="004D10F6">
              <w:rPr>
                <w:b/>
                <w:lang w:val="ru-RU"/>
              </w:rPr>
              <w:t xml:space="preserve">         РУССКИЙ ХАРАКТЕР</w:t>
            </w:r>
            <w:r>
              <w:rPr>
                <w:b/>
              </w:rPr>
              <w:t> </w:t>
            </w:r>
            <w:r w:rsidRPr="004D10F6">
              <w:rPr>
                <w:b/>
                <w:lang w:val="ru-RU"/>
              </w:rPr>
              <w:t xml:space="preserve"> — РУССКАЯ ДУША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10F6" w:rsidRDefault="004D10F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10F6" w:rsidRDefault="004A2689">
            <w:hyperlink r:id="rId8" w:history="1">
              <w:r w:rsidR="004D10F6">
                <w:rPr>
                  <w:rStyle w:val="a4"/>
                  <w:sz w:val="24"/>
                </w:rPr>
                <w:t>http://school-collektion.edu/ru</w:t>
              </w:r>
            </w:hyperlink>
          </w:p>
        </w:tc>
      </w:tr>
    </w:tbl>
    <w:p w:rsidR="004D10F6" w:rsidRDefault="004D10F6" w:rsidP="004D10F6">
      <w:pPr>
        <w:rPr>
          <w:rFonts w:ascii="Cambria" w:eastAsia="Times New Roman" w:hAnsi="Cambria"/>
          <w:b/>
          <w:color w:val="000000"/>
        </w:rPr>
      </w:pPr>
      <w:r>
        <w:rPr>
          <w:rFonts w:ascii="Cambria" w:eastAsia="Times New Roman" w:hAnsi="Cambria"/>
          <w:b/>
          <w:color w:val="000000"/>
          <w:lang w:val="en-US"/>
        </w:rPr>
        <w:t xml:space="preserve">                                         </w:t>
      </w:r>
      <w:proofErr w:type="gramStart"/>
      <w:r>
        <w:rPr>
          <w:rFonts w:ascii="Cambria" w:eastAsia="Times New Roman" w:hAnsi="Cambria"/>
          <w:b/>
          <w:color w:val="000000"/>
        </w:rPr>
        <w:t xml:space="preserve">Итого:   </w:t>
      </w:r>
      <w:proofErr w:type="gramEnd"/>
      <w:r>
        <w:rPr>
          <w:rFonts w:ascii="Cambria" w:eastAsia="Times New Roman" w:hAnsi="Cambria"/>
          <w:b/>
          <w:color w:val="000000"/>
        </w:rPr>
        <w:t xml:space="preserve">                                                                                                                         17 </w:t>
      </w:r>
    </w:p>
    <w:p w:rsidR="004D10F6" w:rsidRDefault="004D10F6" w:rsidP="004D10F6">
      <w:pPr>
        <w:rPr>
          <w:rFonts w:ascii="Cambria" w:eastAsia="MS Mincho" w:hAnsi="Cambria"/>
          <w:b/>
          <w:color w:val="000000"/>
        </w:rPr>
      </w:pPr>
    </w:p>
    <w:p w:rsidR="004D10F6" w:rsidRDefault="004D10F6" w:rsidP="004D10F6">
      <w:pPr>
        <w:shd w:val="clear" w:color="auto" w:fill="FFFFFF"/>
        <w:spacing w:after="150" w:line="240" w:lineRule="auto"/>
        <w:jc w:val="center"/>
        <w:rPr>
          <w:rFonts w:ascii="PT Sans" w:eastAsia="Times New Roman" w:hAnsi="PT Sans"/>
          <w:color w:val="000000"/>
          <w:sz w:val="21"/>
          <w:szCs w:val="21"/>
          <w:lang w:val="en-US" w:eastAsia="ru-RU"/>
        </w:rPr>
      </w:pPr>
      <w:proofErr w:type="spellStart"/>
      <w:r>
        <w:rPr>
          <w:rFonts w:ascii="PT Sans" w:eastAsia="Times New Roman" w:hAnsi="PT Sans"/>
          <w:b/>
          <w:bCs/>
          <w:color w:val="000000"/>
          <w:sz w:val="21"/>
          <w:szCs w:val="21"/>
          <w:lang w:val="en-US" w:eastAsia="ru-RU"/>
        </w:rPr>
        <w:t>Календарно-тематическое</w:t>
      </w:r>
      <w:proofErr w:type="spellEnd"/>
      <w:r>
        <w:rPr>
          <w:rFonts w:ascii="PT Sans" w:eastAsia="Times New Roman" w:hAnsi="PT Sans"/>
          <w:b/>
          <w:bCs/>
          <w:color w:val="000000"/>
          <w:sz w:val="21"/>
          <w:szCs w:val="21"/>
          <w:lang w:val="en-US" w:eastAsia="ru-RU"/>
        </w:rPr>
        <w:t xml:space="preserve"> </w:t>
      </w:r>
      <w:proofErr w:type="spellStart"/>
      <w:r>
        <w:rPr>
          <w:rFonts w:ascii="PT Sans" w:eastAsia="Times New Roman" w:hAnsi="PT Sans"/>
          <w:b/>
          <w:bCs/>
          <w:color w:val="000000"/>
          <w:sz w:val="21"/>
          <w:szCs w:val="21"/>
          <w:lang w:val="en-US" w:eastAsia="ru-RU"/>
        </w:rPr>
        <w:t>планирование</w:t>
      </w:r>
      <w:proofErr w:type="spellEnd"/>
    </w:p>
    <w:tbl>
      <w:tblPr>
        <w:tblW w:w="10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1275"/>
        <w:gridCol w:w="7083"/>
        <w:gridCol w:w="735"/>
        <w:gridCol w:w="30"/>
        <w:gridCol w:w="30"/>
        <w:gridCol w:w="764"/>
      </w:tblGrid>
      <w:tr w:rsidR="004D10F6" w:rsidTr="004D10F6">
        <w:trPr>
          <w:trHeight w:val="585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Cambria" w:eastAsia="MS Mincho" w:hAnsi="Cambria"/>
                <w:color w:val="000000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Cambria" w:eastAsia="MS Mincho" w:hAnsi="Cambria"/>
                <w:color w:val="000000"/>
              </w:rPr>
              <w:t>№ урока в</w:t>
            </w:r>
            <w:r>
              <w:rPr>
                <w:rFonts w:ascii="Cambria" w:eastAsia="MS Mincho" w:hAnsi="Cambria"/>
                <w:color w:val="000000"/>
                <w:lang w:val="en-US"/>
              </w:rPr>
              <w:t> </w:t>
            </w:r>
            <w:r>
              <w:rPr>
                <w:rFonts w:ascii="Cambria" w:eastAsia="MS Mincho" w:hAnsi="Cambria"/>
                <w:color w:val="000000"/>
              </w:rPr>
              <w:t>разделе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en-US"/>
              </w:rPr>
            </w:pPr>
            <w:proofErr w:type="spellStart"/>
            <w:r>
              <w:rPr>
                <w:rFonts w:ascii="Cambria" w:eastAsia="MS Mincho" w:hAnsi="Cambria"/>
                <w:color w:val="000000"/>
                <w:lang w:val="en-US"/>
              </w:rPr>
              <w:t>Наименование</w:t>
            </w:r>
            <w:proofErr w:type="spellEnd"/>
            <w:r>
              <w:rPr>
                <w:rFonts w:ascii="Cambria" w:eastAsia="MS Mincho" w:hAnsi="Cambria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mbria" w:eastAsia="MS Mincho" w:hAnsi="Cambria"/>
                <w:color w:val="000000"/>
                <w:lang w:val="en-US"/>
              </w:rPr>
              <w:t>темы</w:t>
            </w:r>
            <w:proofErr w:type="spellEnd"/>
            <w:r>
              <w:rPr>
                <w:rFonts w:ascii="Cambria" w:eastAsia="MS Mincho" w:hAnsi="Cambria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mbria" w:eastAsia="MS Mincho" w:hAnsi="Cambria"/>
                <w:color w:val="000000"/>
                <w:lang w:val="en-US"/>
              </w:rPr>
              <w:t>урока</w:t>
            </w:r>
            <w:proofErr w:type="spellEnd"/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Cambria" w:eastAsia="MS Mincho" w:hAnsi="Cambria"/>
                <w:color w:val="000000"/>
                <w:lang w:val="en-US"/>
              </w:rPr>
              <w:t>Дата</w:t>
            </w:r>
            <w:proofErr w:type="spellEnd"/>
            <w:r>
              <w:rPr>
                <w:rFonts w:ascii="Cambria" w:eastAsia="MS Mincho" w:hAnsi="Cambria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mbria" w:eastAsia="MS Mincho" w:hAnsi="Cambria"/>
                <w:color w:val="000000"/>
                <w:lang w:val="en-US"/>
              </w:rPr>
              <w:t>проведения</w:t>
            </w:r>
            <w:proofErr w:type="spellEnd"/>
            <w:r>
              <w:rPr>
                <w:rFonts w:ascii="Cambria" w:eastAsia="MS Mincho" w:hAnsi="Cambria"/>
                <w:color w:val="000000"/>
                <w:lang w:val="en-US"/>
              </w:rPr>
              <w:t xml:space="preserve"> </w:t>
            </w:r>
          </w:p>
        </w:tc>
      </w:tr>
      <w:tr w:rsidR="004D10F6" w:rsidTr="004D10F6">
        <w:trPr>
          <w:trHeight w:val="210"/>
        </w:trPr>
        <w:tc>
          <w:tcPr>
            <w:tcW w:w="10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0F6" w:rsidRDefault="004D10F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0F6" w:rsidRDefault="004D10F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0F6" w:rsidRDefault="004D10F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Cambria" w:eastAsia="MS Mincho" w:hAnsi="Cambria"/>
                <w:color w:val="000000"/>
              </w:rPr>
            </w:pPr>
            <w:r>
              <w:rPr>
                <w:rFonts w:ascii="Cambria" w:eastAsia="MS Mincho" w:hAnsi="Cambria"/>
                <w:color w:val="000000"/>
              </w:rPr>
              <w:t>план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Cambria" w:eastAsia="MS Mincho" w:hAnsi="Cambria"/>
                <w:color w:val="000000"/>
              </w:rPr>
            </w:pPr>
            <w:r>
              <w:rPr>
                <w:rFonts w:ascii="Cambria" w:eastAsia="MS Mincho" w:hAnsi="Cambria"/>
                <w:color w:val="000000"/>
              </w:rPr>
              <w:t>факт</w:t>
            </w:r>
          </w:p>
        </w:tc>
      </w:tr>
      <w:tr w:rsidR="004D10F6" w:rsidTr="004D10F6">
        <w:tc>
          <w:tcPr>
            <w:tcW w:w="10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Раздел 1</w:t>
            </w:r>
            <w:r>
              <w:rPr>
                <w:rFonts w:ascii="Cambria" w:eastAsia="MS Mincho" w:hAnsi="Cambria"/>
                <w:b/>
              </w:rPr>
              <w:t xml:space="preserve">      РОССИЯ — РОДИНА МОЯ (6 ч)</w:t>
            </w:r>
          </w:p>
        </w:tc>
      </w:tr>
      <w:tr w:rsidR="004D10F6" w:rsidTr="004D10F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both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eastAsia="MS Mincho" w:hAnsi="Arial Narrow"/>
                <w:sz w:val="24"/>
                <w:szCs w:val="24"/>
              </w:rPr>
              <w:t>Преданья старины глубокой. Малые жанры фольклора. Пословицы и поговорки о</w:t>
            </w:r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> </w:t>
            </w:r>
            <w:r>
              <w:rPr>
                <w:rFonts w:ascii="Arial Narrow" w:eastAsia="MS Mincho" w:hAnsi="Arial Narrow"/>
                <w:sz w:val="24"/>
                <w:szCs w:val="24"/>
              </w:rPr>
              <w:t xml:space="preserve"> Родине, России, русском народе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4D10F6" w:rsidTr="004D10F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both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eastAsia="MS Mincho" w:hAnsi="Arial Narrow"/>
                <w:sz w:val="24"/>
                <w:szCs w:val="24"/>
              </w:rPr>
              <w:t>Русские народные и литературные сказки. «Лиса и медведь». К. Г. Паустовский «Дремучий медведь»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4D10F6" w:rsidTr="004D10F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both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sz w:val="24"/>
                <w:szCs w:val="24"/>
              </w:rPr>
              <w:t>Города земли русской. Москва в произведениях русских писателей. А. С. Пушкин «На тихих берегах Москвы…», М.</w:t>
            </w:r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> </w:t>
            </w:r>
            <w:r w:rsidRPr="004D10F6">
              <w:rPr>
                <w:rFonts w:ascii="Arial Narrow" w:eastAsia="MS Mincho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 xml:space="preserve">Ю.  </w:t>
            </w:r>
            <w:proofErr w:type="spellStart"/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>Лермонтов</w:t>
            </w:r>
            <w:proofErr w:type="spellEnd"/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>Москва</w:t>
            </w:r>
            <w:proofErr w:type="spellEnd"/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>Москва</w:t>
            </w:r>
            <w:proofErr w:type="spellEnd"/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 xml:space="preserve">!.. </w:t>
            </w:r>
            <w:proofErr w:type="spellStart"/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>люблю</w:t>
            </w:r>
            <w:proofErr w:type="spellEnd"/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>тебя</w:t>
            </w:r>
            <w:proofErr w:type="spellEnd"/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>как</w:t>
            </w:r>
            <w:proofErr w:type="spellEnd"/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>сын</w:t>
            </w:r>
            <w:proofErr w:type="spellEnd"/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 xml:space="preserve">…» 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</w:p>
        </w:tc>
      </w:tr>
      <w:tr w:rsidR="004D10F6" w:rsidTr="004D10F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both"/>
              <w:rPr>
                <w:rFonts w:ascii="Arial Narrow" w:eastAsia="Times New Roman" w:hAnsi="Arial Narrow"/>
                <w:sz w:val="24"/>
                <w:szCs w:val="24"/>
              </w:rPr>
            </w:pPr>
            <w:r>
              <w:rPr>
                <w:rFonts w:ascii="Arial Narrow" w:eastAsia="MS Mincho" w:hAnsi="Arial Narrow"/>
                <w:sz w:val="24"/>
                <w:szCs w:val="24"/>
              </w:rPr>
              <w:t>А. П. Чехов «В Москве на Трубной площади»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4D10F6" w:rsidTr="004D10F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both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eastAsia="MS Mincho" w:hAnsi="Arial Narrow"/>
                <w:sz w:val="24"/>
                <w:szCs w:val="24"/>
              </w:rPr>
              <w:t xml:space="preserve">Родные просторы. Русский лес. А. В. Кольцов «Лес», В. А. Рождественский «Берёза». 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4D10F6" w:rsidTr="004D10F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both"/>
              <w:rPr>
                <w:rFonts w:ascii="Arial Narrow" w:eastAsia="Times New Roman" w:hAnsi="Arial Narrow"/>
                <w:sz w:val="24"/>
                <w:szCs w:val="24"/>
              </w:rPr>
            </w:pPr>
            <w:r>
              <w:rPr>
                <w:rFonts w:ascii="Arial Narrow" w:eastAsia="MS Mincho" w:hAnsi="Arial Narrow"/>
                <w:sz w:val="24"/>
                <w:szCs w:val="24"/>
              </w:rPr>
              <w:t>И. С. Соколов-Микитов «Русский лес»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4D10F6" w:rsidTr="004D10F6">
        <w:tc>
          <w:tcPr>
            <w:tcW w:w="10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spacing w:after="0"/>
              <w:rPr>
                <w:rFonts w:ascii="Arial Narrow" w:eastAsia="Times New Roman" w:hAnsi="Arial Narrow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 Narrow" w:eastAsia="Times New Roman" w:hAnsi="Arial Narrow"/>
                <w:b/>
                <w:color w:val="000000"/>
                <w:w w:val="97"/>
                <w:sz w:val="24"/>
                <w:szCs w:val="24"/>
                <w:lang w:val="en-US"/>
              </w:rPr>
              <w:t>Раздел</w:t>
            </w:r>
            <w:proofErr w:type="spellEnd"/>
            <w:r>
              <w:rPr>
                <w:rFonts w:ascii="Arial Narrow" w:eastAsia="Times New Roman" w:hAnsi="Arial Narrow"/>
                <w:b/>
                <w:color w:val="000000"/>
                <w:w w:val="97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 Narrow" w:eastAsia="Times New Roman" w:hAnsi="Arial Narrow"/>
                <w:b/>
                <w:color w:val="000000"/>
                <w:w w:val="97"/>
                <w:sz w:val="24"/>
                <w:szCs w:val="24"/>
              </w:rPr>
              <w:t>2</w:t>
            </w:r>
            <w:r>
              <w:rPr>
                <w:rFonts w:ascii="Arial Narrow" w:eastAsia="Times New Roman" w:hAnsi="Arial Narrow"/>
                <w:color w:val="000000"/>
                <w:w w:val="97"/>
                <w:sz w:val="24"/>
                <w:szCs w:val="24"/>
              </w:rPr>
              <w:t xml:space="preserve"> </w:t>
            </w:r>
            <w:r>
              <w:rPr>
                <w:rFonts w:ascii="Arial Narrow" w:eastAsia="MS Mincho" w:hAnsi="Arial Narrow"/>
                <w:b/>
                <w:sz w:val="24"/>
                <w:szCs w:val="24"/>
              </w:rPr>
              <w:t xml:space="preserve">        </w:t>
            </w:r>
            <w:r>
              <w:rPr>
                <w:rFonts w:ascii="Arial Narrow" w:eastAsia="MS Mincho" w:hAnsi="Arial Narrow"/>
                <w:b/>
                <w:sz w:val="24"/>
                <w:szCs w:val="24"/>
                <w:lang w:val="en-US"/>
              </w:rPr>
              <w:t>РУССКИЕ ТРАДИЦИИ (4 ч)</w:t>
            </w:r>
          </w:p>
        </w:tc>
      </w:tr>
      <w:tr w:rsidR="004D10F6" w:rsidTr="004D10F6">
        <w:trPr>
          <w:trHeight w:val="58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both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eastAsia="MS Mincho" w:hAnsi="Arial Narrow"/>
                <w:sz w:val="24"/>
                <w:szCs w:val="24"/>
              </w:rPr>
              <w:t xml:space="preserve">Праздники русского мира. Рождество. Б. Л. Пастернак «Рождественская звезда», В. Д. Берестов «Перед Рождеством» 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4D10F6" w:rsidTr="004D10F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both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eastAsia="MS Mincho" w:hAnsi="Arial Narrow"/>
                <w:sz w:val="24"/>
                <w:szCs w:val="24"/>
              </w:rPr>
              <w:t xml:space="preserve">А. И. Куприн «Бедный принц». Н.Д. </w:t>
            </w:r>
            <w:proofErr w:type="spellStart"/>
            <w:r>
              <w:rPr>
                <w:rFonts w:ascii="Arial Narrow" w:eastAsia="MS Mincho" w:hAnsi="Arial Narrow"/>
                <w:sz w:val="24"/>
                <w:szCs w:val="24"/>
              </w:rPr>
              <w:t>Телешов</w:t>
            </w:r>
            <w:proofErr w:type="spellEnd"/>
            <w:r>
              <w:rPr>
                <w:rFonts w:ascii="Arial Narrow" w:eastAsia="MS Mincho" w:hAnsi="Arial Narrow"/>
                <w:sz w:val="24"/>
                <w:szCs w:val="24"/>
              </w:rPr>
              <w:t xml:space="preserve"> «Ёлка </w:t>
            </w:r>
            <w:proofErr w:type="spellStart"/>
            <w:r>
              <w:rPr>
                <w:rFonts w:ascii="Arial Narrow" w:eastAsia="MS Mincho" w:hAnsi="Arial Narrow"/>
                <w:sz w:val="24"/>
                <w:szCs w:val="24"/>
              </w:rPr>
              <w:t>Митрича</w:t>
            </w:r>
            <w:proofErr w:type="spellEnd"/>
            <w:r>
              <w:rPr>
                <w:rFonts w:ascii="Arial Narrow" w:eastAsia="MS Mincho" w:hAnsi="Arial Narrow"/>
                <w:sz w:val="24"/>
                <w:szCs w:val="24"/>
              </w:rPr>
              <w:t>»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4D10F6" w:rsidTr="004D10F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both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eastAsia="MS Mincho" w:hAnsi="Arial Narrow"/>
                <w:sz w:val="24"/>
                <w:szCs w:val="24"/>
              </w:rPr>
              <w:t xml:space="preserve">Тепло родного дома. Семейные ценности. Басня И. А. Крылова «Дерево» 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4D10F6" w:rsidTr="004D10F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both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sz w:val="24"/>
                <w:szCs w:val="24"/>
              </w:rPr>
              <w:t xml:space="preserve">И. А. Бунин «Снежный бык». </w:t>
            </w:r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 xml:space="preserve">В. И. </w:t>
            </w:r>
            <w:proofErr w:type="spellStart"/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>Белов</w:t>
            </w:r>
            <w:proofErr w:type="spellEnd"/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>Скворцы</w:t>
            </w:r>
            <w:proofErr w:type="spellEnd"/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>»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</w:p>
        </w:tc>
      </w:tr>
      <w:tr w:rsidR="004D10F6" w:rsidTr="004D10F6">
        <w:tc>
          <w:tcPr>
            <w:tcW w:w="10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spacing w:after="0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color w:val="000000"/>
                <w:w w:val="97"/>
                <w:sz w:val="24"/>
                <w:szCs w:val="24"/>
              </w:rPr>
              <w:t>Раздел 3</w:t>
            </w:r>
            <w:r>
              <w:rPr>
                <w:rFonts w:ascii="Arial Narrow" w:eastAsia="Times New Roman" w:hAnsi="Arial Narrow"/>
                <w:color w:val="000000"/>
                <w:w w:val="97"/>
                <w:sz w:val="24"/>
                <w:szCs w:val="24"/>
              </w:rPr>
              <w:t xml:space="preserve"> </w:t>
            </w:r>
            <w:r>
              <w:rPr>
                <w:rFonts w:ascii="Arial Narrow" w:eastAsia="MS Mincho" w:hAnsi="Arial Narrow"/>
                <w:b/>
                <w:sz w:val="24"/>
                <w:szCs w:val="24"/>
              </w:rPr>
              <w:t xml:space="preserve">      РУССКИЙ ХАРАКТЕР</w:t>
            </w:r>
            <w:r>
              <w:rPr>
                <w:rFonts w:ascii="Arial Narrow" w:eastAsia="MS Mincho" w:hAnsi="Arial Narrow"/>
                <w:b/>
                <w:sz w:val="24"/>
                <w:szCs w:val="24"/>
                <w:lang w:val="en-US"/>
              </w:rPr>
              <w:t> </w:t>
            </w:r>
            <w:r>
              <w:rPr>
                <w:rFonts w:ascii="Arial Narrow" w:eastAsia="MS Mincho" w:hAnsi="Arial Narrow"/>
                <w:b/>
                <w:sz w:val="24"/>
                <w:szCs w:val="24"/>
              </w:rPr>
              <w:t xml:space="preserve"> — РУССКАЯ ДУША (7 ч)</w:t>
            </w:r>
          </w:p>
        </w:tc>
      </w:tr>
      <w:tr w:rsidR="004D10F6" w:rsidTr="004D10F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both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sz w:val="24"/>
                <w:szCs w:val="24"/>
              </w:rPr>
              <w:t>Не до ордена</w:t>
            </w:r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> </w:t>
            </w:r>
            <w:r>
              <w:rPr>
                <w:rFonts w:ascii="Arial Narrow" w:eastAsia="MS Mincho" w:hAnsi="Arial Narrow"/>
                <w:sz w:val="24"/>
                <w:szCs w:val="24"/>
              </w:rPr>
              <w:t xml:space="preserve"> — была бы Родина. Отечественная война 1812 года. Ф. Н. Глинка «Авангардная песнь», Д. В.</w:t>
            </w:r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> </w:t>
            </w:r>
            <w:r w:rsidRPr="004D10F6">
              <w:rPr>
                <w:rFonts w:ascii="Arial Narrow" w:eastAsia="MS Mincho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>Давыдов</w:t>
            </w:r>
            <w:proofErr w:type="spellEnd"/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>Партизан</w:t>
            </w:r>
            <w:proofErr w:type="spellEnd"/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>» (</w:t>
            </w:r>
            <w:proofErr w:type="spellStart"/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>отрывок</w:t>
            </w:r>
            <w:proofErr w:type="spellEnd"/>
            <w:r>
              <w:rPr>
                <w:rFonts w:ascii="Arial Narrow" w:eastAsia="MS Mincho" w:hAnsi="Arial Narrow"/>
                <w:sz w:val="24"/>
                <w:szCs w:val="24"/>
                <w:lang w:val="en-US"/>
              </w:rPr>
              <w:t xml:space="preserve">) 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</w:p>
        </w:tc>
      </w:tr>
      <w:tr w:rsidR="004D10F6" w:rsidTr="004D10F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both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eastAsia="MS Mincho" w:hAnsi="Arial Narrow"/>
                <w:sz w:val="24"/>
                <w:szCs w:val="24"/>
              </w:rPr>
              <w:t xml:space="preserve">Загадки русской души. Парадоксы русского характера. К. Г. Паустовский «Похождения жука-носорога». 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4D10F6" w:rsidTr="004D10F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both"/>
              <w:rPr>
                <w:rFonts w:ascii="Arial Narrow" w:eastAsia="Times New Roman" w:hAnsi="Arial Narrow"/>
                <w:sz w:val="24"/>
                <w:szCs w:val="24"/>
              </w:rPr>
            </w:pPr>
            <w:r>
              <w:rPr>
                <w:rFonts w:ascii="Arial Narrow" w:eastAsia="MS Mincho" w:hAnsi="Arial Narrow"/>
                <w:sz w:val="24"/>
                <w:szCs w:val="24"/>
              </w:rPr>
              <w:t xml:space="preserve">Ю. Я. Яковлев «Сыновья </w:t>
            </w:r>
            <w:proofErr w:type="spellStart"/>
            <w:r>
              <w:rPr>
                <w:rFonts w:ascii="Arial Narrow" w:eastAsia="MS Mincho" w:hAnsi="Arial Narrow"/>
                <w:sz w:val="24"/>
                <w:szCs w:val="24"/>
              </w:rPr>
              <w:t>Пешеходова</w:t>
            </w:r>
            <w:proofErr w:type="spellEnd"/>
            <w:r>
              <w:rPr>
                <w:rFonts w:ascii="Arial Narrow" w:eastAsia="MS Mincho" w:hAnsi="Arial Narrow"/>
                <w:sz w:val="24"/>
                <w:szCs w:val="24"/>
              </w:rPr>
              <w:t>»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4D10F6" w:rsidTr="004D10F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both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eastAsia="MS Mincho" w:hAnsi="Arial Narrow"/>
                <w:sz w:val="24"/>
                <w:szCs w:val="24"/>
              </w:rPr>
              <w:t xml:space="preserve">О ваших ровесниках. Школьные контрольные. К. И. Чуковский «Серебряный герб»  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4D10F6" w:rsidTr="004D10F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both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eastAsia="MS Mincho" w:hAnsi="Arial Narrow"/>
                <w:sz w:val="24"/>
                <w:szCs w:val="24"/>
              </w:rPr>
              <w:t xml:space="preserve">А. А. </w:t>
            </w:r>
            <w:proofErr w:type="spellStart"/>
            <w:r>
              <w:rPr>
                <w:rFonts w:ascii="Arial Narrow" w:eastAsia="MS Mincho" w:hAnsi="Arial Narrow"/>
                <w:sz w:val="24"/>
                <w:szCs w:val="24"/>
              </w:rPr>
              <w:t>Гиваргизов</w:t>
            </w:r>
            <w:proofErr w:type="spellEnd"/>
            <w:r>
              <w:rPr>
                <w:rFonts w:ascii="Arial Narrow" w:eastAsia="MS Mincho" w:hAnsi="Arial Narrow"/>
                <w:sz w:val="24"/>
                <w:szCs w:val="24"/>
              </w:rPr>
              <w:t xml:space="preserve"> «Контрольный диктант»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4D10F6" w:rsidTr="004D10F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both"/>
              <w:rPr>
                <w:rFonts w:ascii="Arial Narrow" w:eastAsia="Times New Roman" w:hAnsi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eastAsia="MS Mincho" w:hAnsi="Arial Narrow"/>
                <w:sz w:val="24"/>
                <w:szCs w:val="24"/>
              </w:rPr>
              <w:t xml:space="preserve">Лишь слову жизнь дана. Родной язык, родная речь. И. А. Бунин «Слово», В. Г. </w:t>
            </w:r>
            <w:proofErr w:type="spellStart"/>
            <w:r>
              <w:rPr>
                <w:rFonts w:ascii="Arial Narrow" w:eastAsia="MS Mincho" w:hAnsi="Arial Narrow"/>
                <w:sz w:val="24"/>
                <w:szCs w:val="24"/>
              </w:rPr>
              <w:t>Гордейчев</w:t>
            </w:r>
            <w:proofErr w:type="spellEnd"/>
            <w:r>
              <w:rPr>
                <w:rFonts w:ascii="Arial Narrow" w:eastAsia="MS Mincho" w:hAnsi="Arial Narrow"/>
                <w:sz w:val="24"/>
                <w:szCs w:val="24"/>
              </w:rPr>
              <w:t xml:space="preserve"> «Родная речь» 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4D10F6" w:rsidTr="004D10F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jc w:val="both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Итоговый</w:t>
            </w:r>
            <w:proofErr w:type="spellEnd"/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урок</w:t>
            </w:r>
            <w:proofErr w:type="spellEnd"/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Представление</w:t>
            </w:r>
            <w:proofErr w:type="spellEnd"/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 Narrow" w:eastAsia="MS Mincho" w:hAnsi="Arial Narrow"/>
                <w:color w:val="000000"/>
                <w:sz w:val="24"/>
                <w:szCs w:val="24"/>
                <w:lang w:val="en-US"/>
              </w:rPr>
              <w:t>проектов</w:t>
            </w:r>
            <w:proofErr w:type="spellEnd"/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F6" w:rsidRDefault="004D10F6">
            <w:pPr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val="en-US"/>
              </w:rPr>
            </w:pPr>
          </w:p>
        </w:tc>
      </w:tr>
      <w:tr w:rsidR="004D10F6" w:rsidTr="004D10F6">
        <w:trPr>
          <w:trHeight w:val="270"/>
        </w:trPr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spacing w:after="0"/>
              <w:jc w:val="both"/>
              <w:rPr>
                <w:rFonts w:ascii="Arial Narrow" w:eastAsia="MS Mincho" w:hAnsi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color w:val="000000"/>
                <w:w w:val="97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0F6" w:rsidRDefault="004D10F6">
            <w:pPr>
              <w:spacing w:after="0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17</w:t>
            </w:r>
          </w:p>
        </w:tc>
      </w:tr>
    </w:tbl>
    <w:p w:rsidR="004D10F6" w:rsidRDefault="004D10F6" w:rsidP="004D10F6">
      <w:pPr>
        <w:spacing w:after="0"/>
        <w:rPr>
          <w:rFonts w:ascii="Cambria" w:eastAsia="MS Mincho" w:hAnsi="Cambria"/>
        </w:rPr>
        <w:sectPr w:rsidR="004D10F6">
          <w:pgSz w:w="11900" w:h="16840"/>
          <w:pgMar w:top="298" w:right="776" w:bottom="1440" w:left="666" w:header="720" w:footer="720" w:gutter="0"/>
          <w:cols w:space="720"/>
        </w:sectPr>
      </w:pPr>
    </w:p>
    <w:p w:rsidR="004D10F6" w:rsidRDefault="004D10F6" w:rsidP="004D10F6">
      <w:pPr>
        <w:autoSpaceDE w:val="0"/>
        <w:autoSpaceDN w:val="0"/>
        <w:spacing w:after="0" w:line="228" w:lineRule="auto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 xml:space="preserve">УЧЕБНО-МЕТОДИЧЕСКОЕ ОБЕСПЕЧЕНИЕ ОБРАЗОВАТЕЛЬНОГО ПРОЦЕССА </w:t>
      </w:r>
    </w:p>
    <w:p w:rsidR="004D10F6" w:rsidRDefault="004D10F6" w:rsidP="004D10F6">
      <w:pPr>
        <w:spacing w:before="156" w:after="120"/>
        <w:ind w:left="106"/>
        <w:rPr>
          <w:rFonts w:ascii="Cambria" w:eastAsia="MS Mincho" w:hAnsi="Cambria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ОБЯЗАТЕЛЬНЫЕ УЧЕБНЫЕ МАТЕРИАЛЫ ДЛЯ УЧЕНИКА </w:t>
      </w:r>
      <w:r>
        <w:rPr>
          <w:rFonts w:ascii="Cambria" w:eastAsia="MS Mincho" w:hAnsi="Cambria"/>
        </w:rPr>
        <w:br/>
        <w:t>Коллекция</w:t>
      </w:r>
      <w:r>
        <w:rPr>
          <w:rFonts w:ascii="Cambria" w:eastAsia="MS Mincho" w:hAnsi="Cambria"/>
          <w:spacing w:val="-6"/>
        </w:rPr>
        <w:t xml:space="preserve"> </w:t>
      </w:r>
      <w:r>
        <w:rPr>
          <w:rFonts w:ascii="Cambria" w:eastAsia="MS Mincho" w:hAnsi="Cambria"/>
        </w:rPr>
        <w:t>электронных</w:t>
      </w:r>
      <w:r>
        <w:rPr>
          <w:rFonts w:ascii="Cambria" w:eastAsia="MS Mincho" w:hAnsi="Cambria"/>
          <w:spacing w:val="-5"/>
        </w:rPr>
        <w:t xml:space="preserve"> </w:t>
      </w:r>
      <w:r>
        <w:rPr>
          <w:rFonts w:ascii="Cambria" w:eastAsia="MS Mincho" w:hAnsi="Cambria"/>
        </w:rPr>
        <w:t>образовательных</w:t>
      </w:r>
      <w:r>
        <w:rPr>
          <w:rFonts w:ascii="Cambria" w:eastAsia="MS Mincho" w:hAnsi="Cambria"/>
          <w:spacing w:val="-5"/>
        </w:rPr>
        <w:t xml:space="preserve"> </w:t>
      </w:r>
      <w:r>
        <w:rPr>
          <w:rFonts w:ascii="Cambria" w:eastAsia="MS Mincho" w:hAnsi="Cambria"/>
        </w:rPr>
        <w:t>ресурсов</w:t>
      </w:r>
    </w:p>
    <w:p w:rsidR="004D10F6" w:rsidRDefault="004D10F6" w:rsidP="004D10F6">
      <w:pPr>
        <w:widowControl w:val="0"/>
        <w:numPr>
          <w:ilvl w:val="0"/>
          <w:numId w:val="1"/>
        </w:numPr>
        <w:tabs>
          <w:tab w:val="left" w:pos="347"/>
        </w:tabs>
        <w:autoSpaceDE w:val="0"/>
        <w:autoSpaceDN w:val="0"/>
        <w:spacing w:before="60" w:after="0" w:line="240" w:lineRule="auto"/>
        <w:contextualSpacing/>
        <w:rPr>
          <w:rFonts w:ascii="Cambria" w:eastAsia="MS Mincho" w:hAnsi="Cambria"/>
          <w:sz w:val="24"/>
        </w:rPr>
      </w:pPr>
      <w:r>
        <w:rPr>
          <w:rFonts w:ascii="Cambria" w:eastAsia="MS Mincho" w:hAnsi="Cambria"/>
          <w:sz w:val="24"/>
        </w:rPr>
        <w:t>«Единое</w:t>
      </w:r>
      <w:r>
        <w:rPr>
          <w:rFonts w:ascii="Cambria" w:eastAsia="MS Mincho" w:hAnsi="Cambria"/>
          <w:spacing w:val="-5"/>
          <w:sz w:val="24"/>
        </w:rPr>
        <w:t xml:space="preserve"> </w:t>
      </w:r>
      <w:r>
        <w:rPr>
          <w:rFonts w:ascii="Cambria" w:eastAsia="MS Mincho" w:hAnsi="Cambria"/>
          <w:sz w:val="24"/>
        </w:rPr>
        <w:t>окно</w:t>
      </w:r>
      <w:r>
        <w:rPr>
          <w:rFonts w:ascii="Cambria" w:eastAsia="MS Mincho" w:hAnsi="Cambria"/>
          <w:spacing w:val="-4"/>
          <w:sz w:val="24"/>
        </w:rPr>
        <w:t xml:space="preserve"> </w:t>
      </w:r>
      <w:r>
        <w:rPr>
          <w:rFonts w:ascii="Cambria" w:eastAsia="MS Mincho" w:hAnsi="Cambria"/>
          <w:sz w:val="24"/>
        </w:rPr>
        <w:t>доступа</w:t>
      </w:r>
      <w:r>
        <w:rPr>
          <w:rFonts w:ascii="Cambria" w:eastAsia="MS Mincho" w:hAnsi="Cambria"/>
          <w:spacing w:val="-4"/>
          <w:sz w:val="24"/>
        </w:rPr>
        <w:t xml:space="preserve"> </w:t>
      </w:r>
      <w:r>
        <w:rPr>
          <w:rFonts w:ascii="Cambria" w:eastAsia="MS Mincho" w:hAnsi="Cambria"/>
          <w:sz w:val="24"/>
        </w:rPr>
        <w:t>к</w:t>
      </w:r>
      <w:r>
        <w:rPr>
          <w:rFonts w:ascii="Cambria" w:eastAsia="MS Mincho" w:hAnsi="Cambria"/>
          <w:spacing w:val="-5"/>
          <w:sz w:val="24"/>
        </w:rPr>
        <w:t xml:space="preserve"> </w:t>
      </w:r>
      <w:r>
        <w:rPr>
          <w:rFonts w:ascii="Cambria" w:eastAsia="MS Mincho" w:hAnsi="Cambria"/>
          <w:sz w:val="24"/>
        </w:rPr>
        <w:t>образовательным</w:t>
      </w:r>
      <w:r>
        <w:rPr>
          <w:rFonts w:ascii="Cambria" w:eastAsia="MS Mincho" w:hAnsi="Cambria"/>
          <w:spacing w:val="-5"/>
          <w:sz w:val="24"/>
        </w:rPr>
        <w:t xml:space="preserve"> </w:t>
      </w:r>
      <w:r>
        <w:rPr>
          <w:rFonts w:ascii="Cambria" w:eastAsia="MS Mincho" w:hAnsi="Cambria"/>
          <w:sz w:val="24"/>
        </w:rPr>
        <w:t>ресурсам»-</w:t>
      </w:r>
      <w:r>
        <w:rPr>
          <w:rFonts w:ascii="Cambria" w:eastAsia="MS Mincho" w:hAnsi="Cambria"/>
          <w:spacing w:val="-5"/>
          <w:sz w:val="24"/>
        </w:rPr>
        <w:t xml:space="preserve"> </w:t>
      </w:r>
      <w:hyperlink r:id="rId9" w:history="1">
        <w:r>
          <w:rPr>
            <w:rStyle w:val="a4"/>
            <w:rFonts w:ascii="Cambria" w:eastAsia="MS Mincho" w:hAnsi="Cambria"/>
            <w:sz w:val="24"/>
            <w:lang w:val="en-US"/>
          </w:rPr>
          <w:t>http</w:t>
        </w:r>
        <w:r>
          <w:rPr>
            <w:rStyle w:val="a4"/>
            <w:rFonts w:ascii="Cambria" w:eastAsia="MS Mincho" w:hAnsi="Cambria"/>
            <w:sz w:val="24"/>
          </w:rPr>
          <w:t>://</w:t>
        </w:r>
        <w:r>
          <w:rPr>
            <w:rStyle w:val="a4"/>
            <w:rFonts w:ascii="Cambria" w:eastAsia="MS Mincho" w:hAnsi="Cambria"/>
            <w:sz w:val="24"/>
            <w:lang w:val="en-US"/>
          </w:rPr>
          <w:t>windows</w:t>
        </w:r>
        <w:r>
          <w:rPr>
            <w:rStyle w:val="a4"/>
            <w:rFonts w:ascii="Cambria" w:eastAsia="MS Mincho" w:hAnsi="Cambria"/>
            <w:sz w:val="24"/>
          </w:rPr>
          <w:t>.</w:t>
        </w:r>
        <w:proofErr w:type="spellStart"/>
        <w:r>
          <w:rPr>
            <w:rStyle w:val="a4"/>
            <w:rFonts w:ascii="Cambria" w:eastAsia="MS Mincho" w:hAnsi="Cambria"/>
            <w:sz w:val="24"/>
            <w:lang w:val="en-US"/>
          </w:rPr>
          <w:t>edu</w:t>
        </w:r>
        <w:proofErr w:type="spellEnd"/>
        <w:r>
          <w:rPr>
            <w:rStyle w:val="a4"/>
            <w:rFonts w:ascii="Cambria" w:eastAsia="MS Mincho" w:hAnsi="Cambria"/>
            <w:sz w:val="24"/>
          </w:rPr>
          <w:t>/</w:t>
        </w:r>
        <w:proofErr w:type="spellStart"/>
        <w:r>
          <w:rPr>
            <w:rStyle w:val="a4"/>
            <w:rFonts w:ascii="Cambria" w:eastAsia="MS Mincho" w:hAnsi="Cambria"/>
            <w:sz w:val="24"/>
            <w:lang w:val="en-US"/>
          </w:rPr>
          <w:t>ru</w:t>
        </w:r>
        <w:proofErr w:type="spellEnd"/>
      </w:hyperlink>
    </w:p>
    <w:p w:rsidR="004D10F6" w:rsidRDefault="004D10F6" w:rsidP="004D10F6">
      <w:pPr>
        <w:widowControl w:val="0"/>
        <w:numPr>
          <w:ilvl w:val="0"/>
          <w:numId w:val="1"/>
        </w:numPr>
        <w:tabs>
          <w:tab w:val="left" w:pos="347"/>
        </w:tabs>
        <w:autoSpaceDE w:val="0"/>
        <w:autoSpaceDN w:val="0"/>
        <w:spacing w:before="60" w:after="0" w:line="240" w:lineRule="auto"/>
        <w:contextualSpacing/>
        <w:rPr>
          <w:rFonts w:ascii="Cambria" w:eastAsia="MS Mincho" w:hAnsi="Cambria"/>
          <w:sz w:val="24"/>
        </w:rPr>
      </w:pPr>
      <w:r>
        <w:rPr>
          <w:rFonts w:ascii="Cambria" w:eastAsia="MS Mincho" w:hAnsi="Cambria"/>
          <w:sz w:val="24"/>
        </w:rPr>
        <w:t>«Единая</w:t>
      </w:r>
      <w:r>
        <w:rPr>
          <w:rFonts w:ascii="Cambria" w:eastAsia="MS Mincho" w:hAnsi="Cambria"/>
          <w:spacing w:val="-7"/>
          <w:sz w:val="24"/>
        </w:rPr>
        <w:t xml:space="preserve"> </w:t>
      </w:r>
      <w:r>
        <w:rPr>
          <w:rFonts w:ascii="Cambria" w:eastAsia="MS Mincho" w:hAnsi="Cambria"/>
          <w:sz w:val="24"/>
        </w:rPr>
        <w:t>коллекция</w:t>
      </w:r>
      <w:r>
        <w:rPr>
          <w:rFonts w:ascii="Cambria" w:eastAsia="MS Mincho" w:hAnsi="Cambria"/>
          <w:spacing w:val="-7"/>
          <w:sz w:val="24"/>
        </w:rPr>
        <w:t xml:space="preserve"> </w:t>
      </w:r>
      <w:r>
        <w:rPr>
          <w:rFonts w:ascii="Cambria" w:eastAsia="MS Mincho" w:hAnsi="Cambria"/>
          <w:sz w:val="24"/>
        </w:rPr>
        <w:t>цифровых</w:t>
      </w:r>
      <w:r>
        <w:rPr>
          <w:rFonts w:ascii="Cambria" w:eastAsia="MS Mincho" w:hAnsi="Cambria"/>
          <w:spacing w:val="-5"/>
          <w:sz w:val="24"/>
        </w:rPr>
        <w:t xml:space="preserve"> </w:t>
      </w:r>
      <w:r>
        <w:rPr>
          <w:rFonts w:ascii="Cambria" w:eastAsia="MS Mincho" w:hAnsi="Cambria"/>
          <w:sz w:val="24"/>
        </w:rPr>
        <w:t>образовательных</w:t>
      </w:r>
      <w:r>
        <w:rPr>
          <w:rFonts w:ascii="Cambria" w:eastAsia="MS Mincho" w:hAnsi="Cambria"/>
          <w:spacing w:val="-6"/>
          <w:sz w:val="24"/>
        </w:rPr>
        <w:t xml:space="preserve"> </w:t>
      </w:r>
      <w:r>
        <w:rPr>
          <w:rFonts w:ascii="Cambria" w:eastAsia="MS Mincho" w:hAnsi="Cambria"/>
          <w:sz w:val="24"/>
        </w:rPr>
        <w:t>ресурсов»</w:t>
      </w:r>
      <w:r>
        <w:rPr>
          <w:rFonts w:ascii="Cambria" w:eastAsia="MS Mincho" w:hAnsi="Cambria"/>
          <w:spacing w:val="-5"/>
          <w:sz w:val="24"/>
        </w:rPr>
        <w:t xml:space="preserve"> </w:t>
      </w:r>
      <w:r>
        <w:rPr>
          <w:rFonts w:ascii="Cambria" w:eastAsia="MS Mincho" w:hAnsi="Cambria"/>
          <w:sz w:val="24"/>
        </w:rPr>
        <w:t>-</w:t>
      </w:r>
      <w:r>
        <w:rPr>
          <w:rFonts w:ascii="Cambria" w:eastAsia="MS Mincho" w:hAnsi="Cambria"/>
          <w:spacing w:val="-7"/>
          <w:sz w:val="24"/>
        </w:rPr>
        <w:t xml:space="preserve"> </w:t>
      </w:r>
      <w:hyperlink r:id="rId10" w:history="1">
        <w:r>
          <w:rPr>
            <w:rStyle w:val="a4"/>
            <w:rFonts w:ascii="Cambria" w:eastAsia="MS Mincho" w:hAnsi="Cambria"/>
            <w:sz w:val="24"/>
            <w:lang w:val="en-US"/>
          </w:rPr>
          <w:t>http</w:t>
        </w:r>
        <w:r>
          <w:rPr>
            <w:rStyle w:val="a4"/>
            <w:rFonts w:ascii="Cambria" w:eastAsia="MS Mincho" w:hAnsi="Cambria"/>
            <w:sz w:val="24"/>
          </w:rPr>
          <w:t>://</w:t>
        </w:r>
        <w:r>
          <w:rPr>
            <w:rStyle w:val="a4"/>
            <w:rFonts w:ascii="Cambria" w:eastAsia="MS Mincho" w:hAnsi="Cambria"/>
            <w:sz w:val="24"/>
            <w:lang w:val="en-US"/>
          </w:rPr>
          <w:t>school</w:t>
        </w:r>
        <w:r>
          <w:rPr>
            <w:rStyle w:val="a4"/>
            <w:rFonts w:ascii="Cambria" w:eastAsia="MS Mincho" w:hAnsi="Cambria"/>
            <w:sz w:val="24"/>
          </w:rPr>
          <w:t>-</w:t>
        </w:r>
        <w:proofErr w:type="spellStart"/>
        <w:r>
          <w:rPr>
            <w:rStyle w:val="a4"/>
            <w:rFonts w:ascii="Cambria" w:eastAsia="MS Mincho" w:hAnsi="Cambria"/>
            <w:sz w:val="24"/>
            <w:lang w:val="en-US"/>
          </w:rPr>
          <w:t>collektion</w:t>
        </w:r>
        <w:proofErr w:type="spellEnd"/>
        <w:r>
          <w:rPr>
            <w:rStyle w:val="a4"/>
            <w:rFonts w:ascii="Cambria" w:eastAsia="MS Mincho" w:hAnsi="Cambria"/>
            <w:sz w:val="24"/>
          </w:rPr>
          <w:t>.</w:t>
        </w:r>
        <w:proofErr w:type="spellStart"/>
        <w:r>
          <w:rPr>
            <w:rStyle w:val="a4"/>
            <w:rFonts w:ascii="Cambria" w:eastAsia="MS Mincho" w:hAnsi="Cambria"/>
            <w:sz w:val="24"/>
            <w:lang w:val="en-US"/>
          </w:rPr>
          <w:t>edu</w:t>
        </w:r>
        <w:proofErr w:type="spellEnd"/>
        <w:r>
          <w:rPr>
            <w:rStyle w:val="a4"/>
            <w:rFonts w:ascii="Cambria" w:eastAsia="MS Mincho" w:hAnsi="Cambria"/>
            <w:sz w:val="24"/>
          </w:rPr>
          <w:t>/</w:t>
        </w:r>
        <w:proofErr w:type="spellStart"/>
        <w:r>
          <w:rPr>
            <w:rStyle w:val="a4"/>
            <w:rFonts w:ascii="Cambria" w:eastAsia="MS Mincho" w:hAnsi="Cambria"/>
            <w:sz w:val="24"/>
            <w:lang w:val="en-US"/>
          </w:rPr>
          <w:t>ru</w:t>
        </w:r>
        <w:proofErr w:type="spellEnd"/>
      </w:hyperlink>
    </w:p>
    <w:p w:rsidR="004D10F6" w:rsidRDefault="004D10F6" w:rsidP="004D10F6">
      <w:pPr>
        <w:autoSpaceDE w:val="0"/>
        <w:autoSpaceDN w:val="0"/>
        <w:spacing w:before="346" w:after="0" w:line="360" w:lineRule="auto"/>
        <w:ind w:right="1440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Cambria" w:eastAsia="MS Mincho" w:hAnsi="Cambria"/>
        </w:rPr>
        <w:br/>
      </w: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МЕТОДИЧЕСКИЕ МАТЕРИАЛЫ ДЛЯ УЧИТЕЛЯ </w:t>
      </w:r>
    </w:p>
    <w:p w:rsidR="004D10F6" w:rsidRDefault="004D10F6" w:rsidP="004D10F6">
      <w:pPr>
        <w:spacing w:before="156" w:after="120"/>
        <w:ind w:left="106"/>
        <w:rPr>
          <w:rFonts w:ascii="Cambria" w:eastAsia="MS Mincho" w:hAnsi="Cambria"/>
        </w:rPr>
      </w:pPr>
      <w:r>
        <w:rPr>
          <w:rFonts w:ascii="Cambria" w:eastAsia="MS Mincho" w:hAnsi="Cambria"/>
        </w:rPr>
        <w:t>Коллекция</w:t>
      </w:r>
      <w:r>
        <w:rPr>
          <w:rFonts w:ascii="Cambria" w:eastAsia="MS Mincho" w:hAnsi="Cambria"/>
          <w:spacing w:val="-6"/>
        </w:rPr>
        <w:t xml:space="preserve"> </w:t>
      </w:r>
      <w:r>
        <w:rPr>
          <w:rFonts w:ascii="Cambria" w:eastAsia="MS Mincho" w:hAnsi="Cambria"/>
        </w:rPr>
        <w:t>электронных</w:t>
      </w:r>
      <w:r>
        <w:rPr>
          <w:rFonts w:ascii="Cambria" w:eastAsia="MS Mincho" w:hAnsi="Cambria"/>
          <w:spacing w:val="-5"/>
        </w:rPr>
        <w:t xml:space="preserve"> </w:t>
      </w:r>
      <w:r>
        <w:rPr>
          <w:rFonts w:ascii="Cambria" w:eastAsia="MS Mincho" w:hAnsi="Cambria"/>
        </w:rPr>
        <w:t>образовательных</w:t>
      </w:r>
      <w:r>
        <w:rPr>
          <w:rFonts w:ascii="Cambria" w:eastAsia="MS Mincho" w:hAnsi="Cambria"/>
          <w:spacing w:val="-5"/>
        </w:rPr>
        <w:t xml:space="preserve"> </w:t>
      </w:r>
      <w:r>
        <w:rPr>
          <w:rFonts w:ascii="Cambria" w:eastAsia="MS Mincho" w:hAnsi="Cambria"/>
        </w:rPr>
        <w:t>ресурсов</w:t>
      </w:r>
    </w:p>
    <w:p w:rsidR="004D10F6" w:rsidRDefault="004D10F6" w:rsidP="004D10F6">
      <w:pPr>
        <w:widowControl w:val="0"/>
        <w:numPr>
          <w:ilvl w:val="0"/>
          <w:numId w:val="1"/>
        </w:numPr>
        <w:tabs>
          <w:tab w:val="left" w:pos="347"/>
        </w:tabs>
        <w:autoSpaceDE w:val="0"/>
        <w:autoSpaceDN w:val="0"/>
        <w:spacing w:before="60" w:after="0" w:line="240" w:lineRule="auto"/>
        <w:contextualSpacing/>
        <w:rPr>
          <w:rFonts w:ascii="Cambria" w:eastAsia="MS Mincho" w:hAnsi="Cambria"/>
          <w:sz w:val="24"/>
        </w:rPr>
      </w:pPr>
      <w:r>
        <w:rPr>
          <w:rFonts w:ascii="Cambria" w:eastAsia="MS Mincho" w:hAnsi="Cambria"/>
          <w:sz w:val="24"/>
        </w:rPr>
        <w:t>«Единое</w:t>
      </w:r>
      <w:r>
        <w:rPr>
          <w:rFonts w:ascii="Cambria" w:eastAsia="MS Mincho" w:hAnsi="Cambria"/>
          <w:spacing w:val="-5"/>
          <w:sz w:val="24"/>
        </w:rPr>
        <w:t xml:space="preserve"> </w:t>
      </w:r>
      <w:r>
        <w:rPr>
          <w:rFonts w:ascii="Cambria" w:eastAsia="MS Mincho" w:hAnsi="Cambria"/>
          <w:sz w:val="24"/>
        </w:rPr>
        <w:t>окно</w:t>
      </w:r>
      <w:r>
        <w:rPr>
          <w:rFonts w:ascii="Cambria" w:eastAsia="MS Mincho" w:hAnsi="Cambria"/>
          <w:spacing w:val="-4"/>
          <w:sz w:val="24"/>
        </w:rPr>
        <w:t xml:space="preserve"> </w:t>
      </w:r>
      <w:r>
        <w:rPr>
          <w:rFonts w:ascii="Cambria" w:eastAsia="MS Mincho" w:hAnsi="Cambria"/>
          <w:sz w:val="24"/>
        </w:rPr>
        <w:t>доступа</w:t>
      </w:r>
      <w:r>
        <w:rPr>
          <w:rFonts w:ascii="Cambria" w:eastAsia="MS Mincho" w:hAnsi="Cambria"/>
          <w:spacing w:val="-4"/>
          <w:sz w:val="24"/>
        </w:rPr>
        <w:t xml:space="preserve"> </w:t>
      </w:r>
      <w:r>
        <w:rPr>
          <w:rFonts w:ascii="Cambria" w:eastAsia="MS Mincho" w:hAnsi="Cambria"/>
          <w:sz w:val="24"/>
        </w:rPr>
        <w:t>к</w:t>
      </w:r>
      <w:r>
        <w:rPr>
          <w:rFonts w:ascii="Cambria" w:eastAsia="MS Mincho" w:hAnsi="Cambria"/>
          <w:spacing w:val="-5"/>
          <w:sz w:val="24"/>
        </w:rPr>
        <w:t xml:space="preserve"> </w:t>
      </w:r>
      <w:r>
        <w:rPr>
          <w:rFonts w:ascii="Cambria" w:eastAsia="MS Mincho" w:hAnsi="Cambria"/>
          <w:sz w:val="24"/>
        </w:rPr>
        <w:t>образовательным</w:t>
      </w:r>
      <w:r>
        <w:rPr>
          <w:rFonts w:ascii="Cambria" w:eastAsia="MS Mincho" w:hAnsi="Cambria"/>
          <w:spacing w:val="-5"/>
          <w:sz w:val="24"/>
        </w:rPr>
        <w:t xml:space="preserve"> </w:t>
      </w:r>
      <w:r>
        <w:rPr>
          <w:rFonts w:ascii="Cambria" w:eastAsia="MS Mincho" w:hAnsi="Cambria"/>
          <w:sz w:val="24"/>
        </w:rPr>
        <w:t>ресурсам»-</w:t>
      </w:r>
      <w:r>
        <w:rPr>
          <w:rFonts w:ascii="Cambria" w:eastAsia="MS Mincho" w:hAnsi="Cambria"/>
          <w:spacing w:val="-5"/>
          <w:sz w:val="24"/>
        </w:rPr>
        <w:t xml:space="preserve"> </w:t>
      </w:r>
      <w:hyperlink r:id="rId11" w:history="1">
        <w:r>
          <w:rPr>
            <w:rStyle w:val="a4"/>
            <w:rFonts w:ascii="Cambria" w:eastAsia="MS Mincho" w:hAnsi="Cambria"/>
            <w:sz w:val="24"/>
            <w:lang w:val="en-US"/>
          </w:rPr>
          <w:t>http</w:t>
        </w:r>
        <w:r>
          <w:rPr>
            <w:rStyle w:val="a4"/>
            <w:rFonts w:ascii="Cambria" w:eastAsia="MS Mincho" w:hAnsi="Cambria"/>
            <w:sz w:val="24"/>
          </w:rPr>
          <w:t>://</w:t>
        </w:r>
        <w:r>
          <w:rPr>
            <w:rStyle w:val="a4"/>
            <w:rFonts w:ascii="Cambria" w:eastAsia="MS Mincho" w:hAnsi="Cambria"/>
            <w:sz w:val="24"/>
            <w:lang w:val="en-US"/>
          </w:rPr>
          <w:t>windows</w:t>
        </w:r>
        <w:r>
          <w:rPr>
            <w:rStyle w:val="a4"/>
            <w:rFonts w:ascii="Cambria" w:eastAsia="MS Mincho" w:hAnsi="Cambria"/>
            <w:sz w:val="24"/>
          </w:rPr>
          <w:t>.</w:t>
        </w:r>
        <w:proofErr w:type="spellStart"/>
        <w:r>
          <w:rPr>
            <w:rStyle w:val="a4"/>
            <w:rFonts w:ascii="Cambria" w:eastAsia="MS Mincho" w:hAnsi="Cambria"/>
            <w:sz w:val="24"/>
            <w:lang w:val="en-US"/>
          </w:rPr>
          <w:t>edu</w:t>
        </w:r>
        <w:proofErr w:type="spellEnd"/>
        <w:r>
          <w:rPr>
            <w:rStyle w:val="a4"/>
            <w:rFonts w:ascii="Cambria" w:eastAsia="MS Mincho" w:hAnsi="Cambria"/>
            <w:sz w:val="24"/>
          </w:rPr>
          <w:t>/</w:t>
        </w:r>
        <w:proofErr w:type="spellStart"/>
        <w:r>
          <w:rPr>
            <w:rStyle w:val="a4"/>
            <w:rFonts w:ascii="Cambria" w:eastAsia="MS Mincho" w:hAnsi="Cambria"/>
            <w:sz w:val="24"/>
            <w:lang w:val="en-US"/>
          </w:rPr>
          <w:t>ru</w:t>
        </w:r>
        <w:proofErr w:type="spellEnd"/>
      </w:hyperlink>
    </w:p>
    <w:p w:rsidR="004D10F6" w:rsidRDefault="004D10F6" w:rsidP="004D10F6">
      <w:pPr>
        <w:widowControl w:val="0"/>
        <w:numPr>
          <w:ilvl w:val="0"/>
          <w:numId w:val="1"/>
        </w:numPr>
        <w:tabs>
          <w:tab w:val="left" w:pos="347"/>
        </w:tabs>
        <w:autoSpaceDE w:val="0"/>
        <w:autoSpaceDN w:val="0"/>
        <w:spacing w:before="60" w:after="0" w:line="240" w:lineRule="auto"/>
        <w:contextualSpacing/>
        <w:rPr>
          <w:rFonts w:ascii="Cambria" w:eastAsia="MS Mincho" w:hAnsi="Cambria"/>
          <w:sz w:val="24"/>
        </w:rPr>
      </w:pPr>
      <w:r>
        <w:rPr>
          <w:rFonts w:ascii="Cambria" w:eastAsia="MS Mincho" w:hAnsi="Cambria"/>
          <w:sz w:val="24"/>
        </w:rPr>
        <w:t>«Единая</w:t>
      </w:r>
      <w:r>
        <w:rPr>
          <w:rFonts w:ascii="Cambria" w:eastAsia="MS Mincho" w:hAnsi="Cambria"/>
          <w:spacing w:val="-7"/>
          <w:sz w:val="24"/>
        </w:rPr>
        <w:t xml:space="preserve"> </w:t>
      </w:r>
      <w:r>
        <w:rPr>
          <w:rFonts w:ascii="Cambria" w:eastAsia="MS Mincho" w:hAnsi="Cambria"/>
          <w:sz w:val="24"/>
        </w:rPr>
        <w:t>коллекция</w:t>
      </w:r>
      <w:r>
        <w:rPr>
          <w:rFonts w:ascii="Cambria" w:eastAsia="MS Mincho" w:hAnsi="Cambria"/>
          <w:spacing w:val="-7"/>
          <w:sz w:val="24"/>
        </w:rPr>
        <w:t xml:space="preserve"> </w:t>
      </w:r>
      <w:r>
        <w:rPr>
          <w:rFonts w:ascii="Cambria" w:eastAsia="MS Mincho" w:hAnsi="Cambria"/>
          <w:sz w:val="24"/>
        </w:rPr>
        <w:t>цифровых</w:t>
      </w:r>
      <w:r>
        <w:rPr>
          <w:rFonts w:ascii="Cambria" w:eastAsia="MS Mincho" w:hAnsi="Cambria"/>
          <w:spacing w:val="-5"/>
          <w:sz w:val="24"/>
        </w:rPr>
        <w:t xml:space="preserve"> </w:t>
      </w:r>
      <w:r>
        <w:rPr>
          <w:rFonts w:ascii="Cambria" w:eastAsia="MS Mincho" w:hAnsi="Cambria"/>
          <w:sz w:val="24"/>
        </w:rPr>
        <w:t>образовательных</w:t>
      </w:r>
      <w:r>
        <w:rPr>
          <w:rFonts w:ascii="Cambria" w:eastAsia="MS Mincho" w:hAnsi="Cambria"/>
          <w:spacing w:val="-6"/>
          <w:sz w:val="24"/>
        </w:rPr>
        <w:t xml:space="preserve"> </w:t>
      </w:r>
      <w:r>
        <w:rPr>
          <w:rFonts w:ascii="Cambria" w:eastAsia="MS Mincho" w:hAnsi="Cambria"/>
          <w:sz w:val="24"/>
        </w:rPr>
        <w:t>ресурсов»</w:t>
      </w:r>
      <w:r>
        <w:rPr>
          <w:rFonts w:ascii="Cambria" w:eastAsia="MS Mincho" w:hAnsi="Cambria"/>
          <w:spacing w:val="-5"/>
          <w:sz w:val="24"/>
        </w:rPr>
        <w:t xml:space="preserve"> </w:t>
      </w:r>
      <w:r>
        <w:rPr>
          <w:rFonts w:ascii="Cambria" w:eastAsia="MS Mincho" w:hAnsi="Cambria"/>
          <w:sz w:val="24"/>
        </w:rPr>
        <w:t>-</w:t>
      </w:r>
      <w:r>
        <w:rPr>
          <w:rFonts w:ascii="Cambria" w:eastAsia="MS Mincho" w:hAnsi="Cambria"/>
          <w:spacing w:val="-7"/>
          <w:sz w:val="24"/>
        </w:rPr>
        <w:t xml:space="preserve"> </w:t>
      </w:r>
      <w:hyperlink r:id="rId12" w:history="1">
        <w:r>
          <w:rPr>
            <w:rStyle w:val="a4"/>
            <w:rFonts w:ascii="Cambria" w:eastAsia="MS Mincho" w:hAnsi="Cambria"/>
            <w:sz w:val="24"/>
            <w:lang w:val="en-US"/>
          </w:rPr>
          <w:t>http</w:t>
        </w:r>
        <w:r>
          <w:rPr>
            <w:rStyle w:val="a4"/>
            <w:rFonts w:ascii="Cambria" w:eastAsia="MS Mincho" w:hAnsi="Cambria"/>
            <w:sz w:val="24"/>
          </w:rPr>
          <w:t>://</w:t>
        </w:r>
        <w:r>
          <w:rPr>
            <w:rStyle w:val="a4"/>
            <w:rFonts w:ascii="Cambria" w:eastAsia="MS Mincho" w:hAnsi="Cambria"/>
            <w:sz w:val="24"/>
            <w:lang w:val="en-US"/>
          </w:rPr>
          <w:t>school</w:t>
        </w:r>
        <w:r>
          <w:rPr>
            <w:rStyle w:val="a4"/>
            <w:rFonts w:ascii="Cambria" w:eastAsia="MS Mincho" w:hAnsi="Cambria"/>
            <w:sz w:val="24"/>
          </w:rPr>
          <w:t>-</w:t>
        </w:r>
        <w:proofErr w:type="spellStart"/>
        <w:r>
          <w:rPr>
            <w:rStyle w:val="a4"/>
            <w:rFonts w:ascii="Cambria" w:eastAsia="MS Mincho" w:hAnsi="Cambria"/>
            <w:sz w:val="24"/>
            <w:lang w:val="en-US"/>
          </w:rPr>
          <w:t>collektion</w:t>
        </w:r>
        <w:proofErr w:type="spellEnd"/>
        <w:r>
          <w:rPr>
            <w:rStyle w:val="a4"/>
            <w:rFonts w:ascii="Cambria" w:eastAsia="MS Mincho" w:hAnsi="Cambria"/>
            <w:sz w:val="24"/>
          </w:rPr>
          <w:t>.</w:t>
        </w:r>
        <w:proofErr w:type="spellStart"/>
        <w:r>
          <w:rPr>
            <w:rStyle w:val="a4"/>
            <w:rFonts w:ascii="Cambria" w:eastAsia="MS Mincho" w:hAnsi="Cambria"/>
            <w:sz w:val="24"/>
            <w:lang w:val="en-US"/>
          </w:rPr>
          <w:t>edu</w:t>
        </w:r>
        <w:proofErr w:type="spellEnd"/>
        <w:r>
          <w:rPr>
            <w:rStyle w:val="a4"/>
            <w:rFonts w:ascii="Cambria" w:eastAsia="MS Mincho" w:hAnsi="Cambria"/>
            <w:sz w:val="24"/>
          </w:rPr>
          <w:t>/</w:t>
        </w:r>
        <w:proofErr w:type="spellStart"/>
        <w:r>
          <w:rPr>
            <w:rStyle w:val="a4"/>
            <w:rFonts w:ascii="Cambria" w:eastAsia="MS Mincho" w:hAnsi="Cambria"/>
            <w:sz w:val="24"/>
            <w:lang w:val="en-US"/>
          </w:rPr>
          <w:t>ru</w:t>
        </w:r>
        <w:proofErr w:type="spellEnd"/>
      </w:hyperlink>
    </w:p>
    <w:p w:rsidR="004D10F6" w:rsidRDefault="004D10F6" w:rsidP="004D10F6">
      <w:pPr>
        <w:autoSpaceDE w:val="0"/>
        <w:autoSpaceDN w:val="0"/>
        <w:spacing w:before="346" w:after="0" w:line="360" w:lineRule="auto"/>
        <w:ind w:right="1440"/>
        <w:rPr>
          <w:rFonts w:ascii="Cambria" w:eastAsia="MS Mincho" w:hAnsi="Cambria"/>
        </w:rPr>
      </w:pPr>
      <w:r>
        <w:rPr>
          <w:rFonts w:ascii="Cambria" w:eastAsia="MS Mincho" w:hAnsi="Cambria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4D10F6" w:rsidRDefault="004D10F6" w:rsidP="004D10F6">
      <w:pPr>
        <w:rPr>
          <w:rFonts w:ascii="Cambria" w:eastAsia="MS Mincho" w:hAnsi="Cambria"/>
        </w:rPr>
      </w:pPr>
    </w:p>
    <w:p w:rsidR="004D10F6" w:rsidRDefault="004D10F6" w:rsidP="004D10F6"/>
    <w:p w:rsidR="000A5CAE" w:rsidRDefault="000A5CAE"/>
    <w:sectPr w:rsidR="000A5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521D2"/>
    <w:multiLevelType w:val="hybridMultilevel"/>
    <w:tmpl w:val="92962232"/>
    <w:lvl w:ilvl="0" w:tplc="31D888F8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18E6A8">
      <w:numFmt w:val="bullet"/>
      <w:lvlText w:val="•"/>
      <w:lvlJc w:val="left"/>
      <w:pPr>
        <w:ind w:left="1384" w:hanging="241"/>
      </w:pPr>
      <w:rPr>
        <w:lang w:val="ru-RU" w:eastAsia="en-US" w:bidi="ar-SA"/>
      </w:rPr>
    </w:lvl>
    <w:lvl w:ilvl="2" w:tplc="81CC0F62">
      <w:numFmt w:val="bullet"/>
      <w:lvlText w:val="•"/>
      <w:lvlJc w:val="left"/>
      <w:pPr>
        <w:ind w:left="2428" w:hanging="241"/>
      </w:pPr>
      <w:rPr>
        <w:lang w:val="ru-RU" w:eastAsia="en-US" w:bidi="ar-SA"/>
      </w:rPr>
    </w:lvl>
    <w:lvl w:ilvl="3" w:tplc="96C45B70">
      <w:numFmt w:val="bullet"/>
      <w:lvlText w:val="•"/>
      <w:lvlJc w:val="left"/>
      <w:pPr>
        <w:ind w:left="3472" w:hanging="241"/>
      </w:pPr>
      <w:rPr>
        <w:lang w:val="ru-RU" w:eastAsia="en-US" w:bidi="ar-SA"/>
      </w:rPr>
    </w:lvl>
    <w:lvl w:ilvl="4" w:tplc="7228EA98">
      <w:numFmt w:val="bullet"/>
      <w:lvlText w:val="•"/>
      <w:lvlJc w:val="left"/>
      <w:pPr>
        <w:ind w:left="4516" w:hanging="241"/>
      </w:pPr>
      <w:rPr>
        <w:lang w:val="ru-RU" w:eastAsia="en-US" w:bidi="ar-SA"/>
      </w:rPr>
    </w:lvl>
    <w:lvl w:ilvl="5" w:tplc="6C0A303C">
      <w:numFmt w:val="bullet"/>
      <w:lvlText w:val="•"/>
      <w:lvlJc w:val="left"/>
      <w:pPr>
        <w:ind w:left="5560" w:hanging="241"/>
      </w:pPr>
      <w:rPr>
        <w:lang w:val="ru-RU" w:eastAsia="en-US" w:bidi="ar-SA"/>
      </w:rPr>
    </w:lvl>
    <w:lvl w:ilvl="6" w:tplc="C12C372C">
      <w:numFmt w:val="bullet"/>
      <w:lvlText w:val="•"/>
      <w:lvlJc w:val="left"/>
      <w:pPr>
        <w:ind w:left="6604" w:hanging="241"/>
      </w:pPr>
      <w:rPr>
        <w:lang w:val="ru-RU" w:eastAsia="en-US" w:bidi="ar-SA"/>
      </w:rPr>
    </w:lvl>
    <w:lvl w:ilvl="7" w:tplc="DA1874CC">
      <w:numFmt w:val="bullet"/>
      <w:lvlText w:val="•"/>
      <w:lvlJc w:val="left"/>
      <w:pPr>
        <w:ind w:left="7648" w:hanging="241"/>
      </w:pPr>
      <w:rPr>
        <w:lang w:val="ru-RU" w:eastAsia="en-US" w:bidi="ar-SA"/>
      </w:rPr>
    </w:lvl>
    <w:lvl w:ilvl="8" w:tplc="3042E4BE">
      <w:numFmt w:val="bullet"/>
      <w:lvlText w:val="•"/>
      <w:lvlJc w:val="left"/>
      <w:pPr>
        <w:ind w:left="8692" w:hanging="241"/>
      </w:pPr>
      <w:rPr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0F6"/>
    <w:rsid w:val="000A5CAE"/>
    <w:rsid w:val="004A2689"/>
    <w:rsid w:val="004D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79C63"/>
  <w15:docId w15:val="{5F9063D4-4F54-4D92-AA3F-4C85E10F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0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0F6"/>
    <w:pPr>
      <w:spacing w:after="0" w:line="240" w:lineRule="auto"/>
    </w:pPr>
    <w:rPr>
      <w:rFonts w:ascii="Cambria" w:eastAsia="MS Mincho" w:hAnsi="Cambria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10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ktion.edu/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-collektion.edu/ru" TargetMode="External"/><Relationship Id="rId12" Type="http://schemas.openxmlformats.org/officeDocument/2006/relationships/hyperlink" Target="http://school-collektion.edu/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ktion.edu/ru" TargetMode="External"/><Relationship Id="rId11" Type="http://schemas.openxmlformats.org/officeDocument/2006/relationships/hyperlink" Target="http://windows.edu/ru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school-collektion.edu/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indows.edu/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5041</Words>
  <Characters>28740</Characters>
  <Application>Microsoft Office Word</Application>
  <DocSecurity>0</DocSecurity>
  <Lines>239</Lines>
  <Paragraphs>67</Paragraphs>
  <ScaleCrop>false</ScaleCrop>
  <Company/>
  <LinksUpToDate>false</LinksUpToDate>
  <CharactersWithSpaces>33714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2023-09-08T10:35:00Z</dcterms:created>
  <dcterms:modified xsi:type="dcterms:W3CDTF">2023-09-28T11:09:00Z</dcterms:modified>
</cp:coreProperties>
</file>